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23" w:rsidRPr="00CA02D0" w:rsidRDefault="00415B23" w:rsidP="008E094A">
      <w:pPr>
        <w:spacing w:line="600" w:lineRule="exact"/>
        <w:rPr>
          <w:rFonts w:ascii="標楷體" w:eastAsia="標楷體" w:hAnsi="標楷體"/>
          <w:b/>
          <w:color w:val="365F91" w:themeColor="accent1" w:themeShade="BF"/>
          <w:sz w:val="36"/>
          <w:szCs w:val="36"/>
        </w:rPr>
      </w:pPr>
      <w:r w:rsidRPr="00CA02D0">
        <w:rPr>
          <w:rFonts w:ascii="標楷體" w:eastAsia="標楷體" w:hAnsi="標楷體" w:hint="eastAsia"/>
          <w:b/>
          <w:color w:val="365F91" w:themeColor="accent1" w:themeShade="BF"/>
          <w:sz w:val="36"/>
          <w:szCs w:val="36"/>
        </w:rPr>
        <w:t>終</w:t>
      </w:r>
      <w:r w:rsidR="00C67E4C">
        <w:rPr>
          <w:rFonts w:ascii="標楷體" w:eastAsia="標楷體" w:hAnsi="標楷體" w:hint="eastAsia"/>
          <w:b/>
          <w:color w:val="365F91" w:themeColor="accent1" w:themeShade="BF"/>
          <w:sz w:val="36"/>
          <w:szCs w:val="36"/>
        </w:rPr>
        <w:t>身</w:t>
      </w:r>
      <w:r w:rsidRPr="00CA02D0">
        <w:rPr>
          <w:rFonts w:ascii="標楷體" w:eastAsia="標楷體" w:hAnsi="標楷體" w:hint="eastAsia"/>
          <w:b/>
          <w:color w:val="365F91" w:themeColor="accent1" w:themeShade="BF"/>
          <w:sz w:val="36"/>
          <w:szCs w:val="36"/>
        </w:rPr>
        <w:t>成就獎</w:t>
      </w:r>
    </w:p>
    <w:p w:rsidR="00DD3620" w:rsidRDefault="00DD3620" w:rsidP="008E094A">
      <w:pPr>
        <w:spacing w:line="600" w:lineRule="exact"/>
        <w:rPr>
          <w:rFonts w:ascii="Times New Roman" w:eastAsia="標楷體" w:hAnsi="Times New Roman" w:cs="Times New Roman"/>
          <w:sz w:val="32"/>
          <w:szCs w:val="32"/>
        </w:rPr>
      </w:pPr>
    </w:p>
    <w:p w:rsidR="00415B23" w:rsidRPr="00CA02D0" w:rsidRDefault="00415B23" w:rsidP="008E094A">
      <w:pPr>
        <w:spacing w:line="600" w:lineRule="exact"/>
        <w:rPr>
          <w:rFonts w:ascii="標楷體" w:eastAsia="標楷體" w:hAnsi="標楷體"/>
          <w:sz w:val="36"/>
          <w:szCs w:val="36"/>
        </w:rPr>
      </w:pPr>
      <w:r w:rsidRPr="00CA02D0">
        <w:rPr>
          <w:rFonts w:ascii="Times New Roman" w:eastAsia="標楷體" w:hAnsi="Times New Roman" w:cs="Times New Roman" w:hint="eastAsia"/>
          <w:sz w:val="36"/>
          <w:szCs w:val="36"/>
        </w:rPr>
        <w:t>得主之選拔係依據幾項標準判定，包括候選人能否：</w:t>
      </w:r>
    </w:p>
    <w:p w:rsidR="00415B23" w:rsidRPr="00CA02D0" w:rsidRDefault="00415B23" w:rsidP="00415B23">
      <w:pPr>
        <w:pStyle w:val="a5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 w:cs="Times New Roman"/>
          <w:sz w:val="36"/>
          <w:szCs w:val="36"/>
        </w:rPr>
      </w:pPr>
      <w:r w:rsidRPr="00CA02D0">
        <w:rPr>
          <w:rFonts w:ascii="Times New Roman" w:eastAsia="標楷體" w:hAnsi="Times New Roman" w:cs="Times New Roman" w:hint="eastAsia"/>
          <w:sz w:val="36"/>
          <w:szCs w:val="36"/>
        </w:rPr>
        <w:t>致力開創性業務。</w:t>
      </w:r>
    </w:p>
    <w:p w:rsidR="00415B23" w:rsidRPr="00CA02D0" w:rsidRDefault="00415B23" w:rsidP="00415B23">
      <w:pPr>
        <w:pStyle w:val="a5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CA02D0">
        <w:rPr>
          <w:rFonts w:ascii="Times New Roman" w:eastAsia="標楷體" w:hAnsi="Times New Roman" w:cs="Times New Roman" w:hint="eastAsia"/>
          <w:sz w:val="36"/>
          <w:szCs w:val="36"/>
        </w:rPr>
        <w:t>改善央行業務樣貌。</w:t>
      </w:r>
    </w:p>
    <w:p w:rsidR="00415B23" w:rsidRPr="00CA02D0" w:rsidRDefault="00415B23" w:rsidP="00415B23">
      <w:pPr>
        <w:pStyle w:val="a5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CA02D0">
        <w:rPr>
          <w:rFonts w:ascii="Times New Roman" w:eastAsia="標楷體" w:hAnsi="Times New Roman" w:cs="Times New Roman" w:hint="eastAsia"/>
          <w:sz w:val="36"/>
          <w:szCs w:val="36"/>
        </w:rPr>
        <w:t>具備傑出之公務成就。</w:t>
      </w:r>
    </w:p>
    <w:p w:rsidR="00415B23" w:rsidRPr="00CA02D0" w:rsidRDefault="00415B23" w:rsidP="008E094A">
      <w:pPr>
        <w:spacing w:line="600" w:lineRule="exact"/>
        <w:rPr>
          <w:sz w:val="36"/>
          <w:szCs w:val="36"/>
        </w:rPr>
      </w:pPr>
    </w:p>
    <w:p w:rsidR="00415B23" w:rsidRPr="00CA02D0" w:rsidRDefault="00415B23" w:rsidP="008E094A">
      <w:pPr>
        <w:spacing w:line="600" w:lineRule="exact"/>
        <w:rPr>
          <w:rFonts w:ascii="標楷體" w:eastAsia="標楷體" w:hAnsi="標楷體"/>
          <w:sz w:val="36"/>
          <w:szCs w:val="36"/>
        </w:rPr>
      </w:pPr>
      <w:r w:rsidRPr="00CA02D0">
        <w:rPr>
          <w:rFonts w:ascii="標楷體" w:eastAsia="標楷體" w:hAnsi="標楷體" w:hint="eastAsia"/>
          <w:sz w:val="36"/>
          <w:szCs w:val="36"/>
        </w:rPr>
        <w:t>本獎項</w:t>
      </w:r>
      <w:r w:rsidR="00DD3620" w:rsidRPr="00CA02D0">
        <w:rPr>
          <w:rFonts w:ascii="標楷體" w:eastAsia="標楷體" w:hAnsi="標楷體" w:hint="eastAsia"/>
          <w:sz w:val="36"/>
          <w:szCs w:val="36"/>
        </w:rPr>
        <w:t>之頒發</w:t>
      </w:r>
      <w:r w:rsidRPr="00CA02D0">
        <w:rPr>
          <w:rFonts w:ascii="標楷體" w:eastAsia="標楷體" w:hAnsi="標楷體" w:hint="eastAsia"/>
          <w:sz w:val="36"/>
          <w:szCs w:val="36"/>
        </w:rPr>
        <w:t>係</w:t>
      </w:r>
      <w:r w:rsidR="00DD3620" w:rsidRPr="00CA02D0">
        <w:rPr>
          <w:rFonts w:ascii="標楷體" w:eastAsia="標楷體" w:hAnsi="標楷體" w:hint="eastAsia"/>
          <w:sz w:val="36"/>
          <w:szCs w:val="36"/>
        </w:rPr>
        <w:t>為</w:t>
      </w:r>
      <w:r w:rsidRPr="00CA02D0">
        <w:rPr>
          <w:rFonts w:ascii="標楷體" w:eastAsia="標楷體" w:hAnsi="標楷體" w:hint="eastAsia"/>
          <w:sz w:val="36"/>
          <w:szCs w:val="36"/>
        </w:rPr>
        <w:t>認可具備</w:t>
      </w:r>
      <w:r w:rsidR="002E5144">
        <w:rPr>
          <w:rFonts w:ascii="標楷體" w:eastAsia="標楷體" w:hAnsi="標楷體" w:hint="eastAsia"/>
          <w:sz w:val="36"/>
          <w:szCs w:val="36"/>
        </w:rPr>
        <w:t>中</w:t>
      </w:r>
      <w:r w:rsidRPr="00CA02D0">
        <w:rPr>
          <w:rFonts w:ascii="標楷體" w:eastAsia="標楷體" w:hAnsi="標楷體" w:hint="eastAsia"/>
          <w:sz w:val="36"/>
          <w:szCs w:val="36"/>
        </w:rPr>
        <w:t>央</w:t>
      </w:r>
      <w:r w:rsidR="002E5144">
        <w:rPr>
          <w:rFonts w:ascii="標楷體" w:eastAsia="標楷體" w:hAnsi="標楷體" w:hint="eastAsia"/>
          <w:sz w:val="36"/>
          <w:szCs w:val="36"/>
        </w:rPr>
        <w:t>銀</w:t>
      </w:r>
      <w:r w:rsidRPr="00CA02D0">
        <w:rPr>
          <w:rFonts w:ascii="標楷體" w:eastAsia="標楷體" w:hAnsi="標楷體" w:hint="eastAsia"/>
          <w:sz w:val="36"/>
          <w:szCs w:val="36"/>
        </w:rPr>
        <w:t>行業務開創性</w:t>
      </w:r>
      <w:r w:rsidR="00DD3620" w:rsidRPr="00CA02D0">
        <w:rPr>
          <w:rFonts w:ascii="標楷體" w:eastAsia="標楷體" w:hAnsi="標楷體" w:hint="eastAsia"/>
          <w:sz w:val="36"/>
          <w:szCs w:val="36"/>
        </w:rPr>
        <w:t>，以及在央行領域中擁有不可抹滅公務成就之傑出領袖。</w:t>
      </w:r>
    </w:p>
    <w:p w:rsidR="00415B23" w:rsidRPr="00DD3620" w:rsidRDefault="00415B23" w:rsidP="008E094A">
      <w:pPr>
        <w:spacing w:line="600" w:lineRule="exact"/>
      </w:pPr>
    </w:p>
    <w:p w:rsidR="00415B23" w:rsidRDefault="00415B23" w:rsidP="008E094A">
      <w:pPr>
        <w:spacing w:line="600" w:lineRule="exact"/>
      </w:pPr>
    </w:p>
    <w:p w:rsidR="0083223F" w:rsidRDefault="0083223F" w:rsidP="008E094A">
      <w:pPr>
        <w:spacing w:line="600" w:lineRule="exact"/>
        <w:rPr>
          <w:rFonts w:ascii="Times New Roman" w:hAnsi="Times New Roman" w:cs="Times New Roman"/>
          <w:color w:val="333333"/>
          <w:sz w:val="36"/>
          <w:szCs w:val="36"/>
          <w:lang w:val="en-GB"/>
        </w:rPr>
        <w:sectPr w:rsidR="0083223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hyperlink r:id="rId6" w:history="1">
        <w:r w:rsidR="008E094A" w:rsidRPr="008E094A">
          <w:rPr>
            <w:rStyle w:val="a3"/>
            <w:rFonts w:ascii="Times New Roman" w:hAnsi="Times New Roman" w:cs="Times New Roman"/>
            <w:b/>
            <w:bCs/>
            <w:sz w:val="36"/>
            <w:szCs w:val="36"/>
            <w:lang w:val="en-GB"/>
          </w:rPr>
          <w:t>Lifetime Achievement award</w:t>
        </w:r>
      </w:hyperlink>
      <w:r w:rsidR="008E094A" w:rsidRPr="008E094A">
        <w:rPr>
          <w:rFonts w:ascii="Times New Roman" w:hAnsi="Times New Roman" w:cs="Times New Roman"/>
          <w:color w:val="333333"/>
          <w:sz w:val="36"/>
          <w:szCs w:val="36"/>
          <w:lang w:val="en-GB"/>
        </w:rPr>
        <w:br/>
      </w:r>
      <w:r w:rsidR="008E094A" w:rsidRPr="008E094A">
        <w:rPr>
          <w:rFonts w:ascii="Times New Roman" w:hAnsi="Times New Roman" w:cs="Times New Roman"/>
          <w:color w:val="333333"/>
          <w:sz w:val="36"/>
          <w:szCs w:val="36"/>
          <w:lang w:val="en-GB"/>
        </w:rPr>
        <w:br/>
        <w:t>This award will be judged on:</w:t>
      </w:r>
      <w:r w:rsidR="008E094A" w:rsidRPr="008E094A">
        <w:rPr>
          <w:rFonts w:ascii="Times New Roman" w:hAnsi="Times New Roman" w:cs="Times New Roman"/>
          <w:color w:val="333333"/>
          <w:sz w:val="36"/>
          <w:szCs w:val="36"/>
          <w:lang w:val="en-GB"/>
        </w:rPr>
        <w:br/>
        <w:t>• Pioneering work</w:t>
      </w:r>
      <w:r w:rsidR="008E094A" w:rsidRPr="008E094A">
        <w:rPr>
          <w:rFonts w:ascii="Times New Roman" w:hAnsi="Times New Roman" w:cs="Times New Roman"/>
          <w:color w:val="333333"/>
          <w:sz w:val="36"/>
          <w:szCs w:val="36"/>
          <w:lang w:val="en-GB"/>
        </w:rPr>
        <w:br/>
        <w:t>• Reshaping the central banking landscape</w:t>
      </w:r>
      <w:r w:rsidR="008E094A" w:rsidRPr="008E094A">
        <w:rPr>
          <w:rFonts w:ascii="Times New Roman" w:hAnsi="Times New Roman" w:cs="Times New Roman"/>
          <w:color w:val="333333"/>
          <w:sz w:val="36"/>
          <w:szCs w:val="36"/>
          <w:lang w:val="en-GB"/>
        </w:rPr>
        <w:br/>
        <w:t>• Outstanding public service</w:t>
      </w:r>
      <w:r w:rsidR="008E094A" w:rsidRPr="008E094A">
        <w:rPr>
          <w:rFonts w:ascii="Times New Roman" w:hAnsi="Times New Roman" w:cs="Times New Roman"/>
          <w:color w:val="333333"/>
          <w:sz w:val="36"/>
          <w:szCs w:val="36"/>
          <w:lang w:val="en-GB"/>
        </w:rPr>
        <w:br/>
      </w:r>
      <w:r w:rsidR="008E094A" w:rsidRPr="008E094A">
        <w:rPr>
          <w:rFonts w:ascii="Times New Roman" w:hAnsi="Times New Roman" w:cs="Times New Roman"/>
          <w:color w:val="333333"/>
          <w:sz w:val="36"/>
          <w:szCs w:val="36"/>
          <w:lang w:val="en-GB"/>
        </w:rPr>
        <w:br/>
        <w:t>This award will recognise an exceptional leader whose pioneering work in central banking and career in public service has left an indelible mark on the central banking community.</w:t>
      </w:r>
    </w:p>
    <w:p w:rsidR="0083223F" w:rsidRPr="00E43D37" w:rsidRDefault="0083223F" w:rsidP="0083223F">
      <w:pPr>
        <w:spacing w:line="600" w:lineRule="exact"/>
        <w:ind w:rightChars="-208" w:right="-49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3D37">
        <w:rPr>
          <w:rFonts w:ascii="Times New Roman" w:hAnsi="Times New Roman" w:cs="Times New Roman"/>
          <w:b/>
          <w:sz w:val="40"/>
          <w:szCs w:val="40"/>
        </w:rPr>
        <w:lastRenderedPageBreak/>
        <w:t xml:space="preserve">Central Banking </w:t>
      </w:r>
      <w:r>
        <w:rPr>
          <w:rFonts w:ascii="Times New Roman" w:hAnsi="Times New Roman" w:cs="Times New Roman" w:hint="eastAsia"/>
          <w:b/>
          <w:sz w:val="40"/>
          <w:szCs w:val="40"/>
        </w:rPr>
        <w:t>Publications</w:t>
      </w:r>
      <w:r w:rsidRPr="00E43D37">
        <w:rPr>
          <w:rFonts w:ascii="標楷體" w:eastAsia="標楷體" w:hAnsi="標楷體" w:cs="Times New Roman" w:hint="eastAsia"/>
          <w:b/>
          <w:sz w:val="40"/>
          <w:szCs w:val="40"/>
        </w:rPr>
        <w:t>終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身</w:t>
      </w:r>
      <w:r w:rsidRPr="00E43D37">
        <w:rPr>
          <w:rFonts w:ascii="標楷體" w:eastAsia="標楷體" w:hAnsi="標楷體" w:cs="Times New Roman" w:hint="eastAsia"/>
          <w:b/>
          <w:sz w:val="40"/>
          <w:szCs w:val="40"/>
        </w:rPr>
        <w:t>成就獎得主</w:t>
      </w:r>
      <w:r>
        <w:rPr>
          <w:rFonts w:ascii="標楷體" w:eastAsia="標楷體" w:hAnsi="標楷體" w:cs="Times New Roman"/>
          <w:b/>
          <w:sz w:val="40"/>
          <w:szCs w:val="40"/>
        </w:rPr>
        <w:br/>
      </w:r>
      <w:r w:rsidRPr="00E43D37">
        <w:rPr>
          <w:rFonts w:ascii="Times New Roman" w:hAnsi="Times New Roman" w:cs="Times New Roman" w:hint="eastAsia"/>
          <w:b/>
          <w:sz w:val="40"/>
          <w:szCs w:val="40"/>
        </w:rPr>
        <w:t>(</w:t>
      </w:r>
      <w:r w:rsidRPr="00E43D37">
        <w:rPr>
          <w:rFonts w:ascii="Times New Roman" w:hAnsi="Times New Roman" w:cs="Times New Roman"/>
          <w:b/>
          <w:sz w:val="40"/>
          <w:szCs w:val="40"/>
        </w:rPr>
        <w:t>Lifetime Achievement Award</w:t>
      </w:r>
      <w:r w:rsidRPr="00E43D37">
        <w:rPr>
          <w:rFonts w:ascii="Times New Roman" w:hAnsi="Times New Roman" w:cs="Times New Roman" w:hint="eastAsia"/>
          <w:b/>
          <w:sz w:val="40"/>
          <w:szCs w:val="40"/>
        </w:rPr>
        <w:t xml:space="preserve"> Winners)</w:t>
      </w:r>
    </w:p>
    <w:p w:rsidR="0083223F" w:rsidRPr="00A815A5" w:rsidRDefault="0083223F" w:rsidP="008322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743" w:type="dxa"/>
        <w:tblInd w:w="-176" w:type="dxa"/>
        <w:tblLook w:val="04A0" w:firstRow="1" w:lastRow="0" w:firstColumn="1" w:lastColumn="0" w:noHBand="0" w:noVBand="1"/>
      </w:tblPr>
      <w:tblGrid>
        <w:gridCol w:w="1135"/>
        <w:gridCol w:w="2977"/>
        <w:gridCol w:w="6237"/>
        <w:gridCol w:w="4394"/>
      </w:tblGrid>
      <w:tr w:rsidR="0083223F" w:rsidRPr="00E43D37" w:rsidTr="00E23FC6">
        <w:tc>
          <w:tcPr>
            <w:tcW w:w="1135" w:type="dxa"/>
            <w:tcBorders>
              <w:bottom w:val="double" w:sz="4" w:space="0" w:color="auto"/>
            </w:tcBorders>
          </w:tcPr>
          <w:p w:rsidR="0083223F" w:rsidRPr="00E43D37" w:rsidRDefault="0083223F" w:rsidP="00E23FC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43D37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年度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83223F" w:rsidRPr="00E43D37" w:rsidRDefault="0083223F" w:rsidP="00E23FC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43D37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得主</w:t>
            </w:r>
          </w:p>
        </w:tc>
        <w:tc>
          <w:tcPr>
            <w:tcW w:w="6237" w:type="dxa"/>
            <w:tcBorders>
              <w:bottom w:val="double" w:sz="4" w:space="0" w:color="auto"/>
            </w:tcBorders>
          </w:tcPr>
          <w:p w:rsidR="0083223F" w:rsidRPr="00E43D37" w:rsidRDefault="0083223F" w:rsidP="00E23FC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43D37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央行經歷</w:t>
            </w:r>
          </w:p>
        </w:tc>
        <w:tc>
          <w:tcPr>
            <w:tcW w:w="4394" w:type="dxa"/>
            <w:tcBorders>
              <w:bottom w:val="double" w:sz="4" w:space="0" w:color="auto"/>
            </w:tcBorders>
          </w:tcPr>
          <w:p w:rsidR="0083223F" w:rsidRPr="00E43D37" w:rsidRDefault="0083223F" w:rsidP="00E23FC6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43D37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任期</w:t>
            </w:r>
          </w:p>
        </w:tc>
      </w:tr>
      <w:tr w:rsidR="0083223F" w:rsidRPr="00A815A5" w:rsidTr="00E23FC6">
        <w:trPr>
          <w:trHeight w:val="1247"/>
        </w:trPr>
        <w:tc>
          <w:tcPr>
            <w:tcW w:w="1135" w:type="dxa"/>
            <w:tcBorders>
              <w:top w:val="double" w:sz="4" w:space="0" w:color="auto"/>
            </w:tcBorders>
            <w:vAlign w:val="center"/>
          </w:tcPr>
          <w:p w:rsidR="0083223F" w:rsidRPr="00A815A5" w:rsidRDefault="0083223F" w:rsidP="00E23F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2014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83223F" w:rsidRPr="00A815A5" w:rsidRDefault="0083223F" w:rsidP="00E23FC6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A815A5">
              <w:rPr>
                <w:rFonts w:ascii="Times New Roman" w:hAnsi="Times New Roman" w:cs="Times New Roman"/>
                <w:sz w:val="32"/>
                <w:szCs w:val="32"/>
              </w:rPr>
              <w:t>Paul Volcker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:rsidR="0083223F" w:rsidRPr="00E43D37" w:rsidRDefault="0083223F" w:rsidP="00E23FC6">
            <w:pPr>
              <w:spacing w:line="4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3D37">
              <w:rPr>
                <w:rFonts w:ascii="標楷體" w:eastAsia="標楷體" w:hAnsi="標楷體" w:cs="Times New Roman" w:hint="eastAsia"/>
                <w:sz w:val="32"/>
                <w:szCs w:val="32"/>
              </w:rPr>
              <w:t>美國聯邦準備理事會主席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83223F" w:rsidRPr="00E43D37" w:rsidRDefault="0083223F" w:rsidP="00E23FC6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1979</w:t>
            </w: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8</w:t>
            </w: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月至</w:t>
            </w: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1987</w:t>
            </w: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8</w:t>
            </w: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</w:p>
        </w:tc>
      </w:tr>
      <w:tr w:rsidR="0083223F" w:rsidRPr="00A815A5" w:rsidTr="00E23FC6">
        <w:trPr>
          <w:trHeight w:val="1247"/>
        </w:trPr>
        <w:tc>
          <w:tcPr>
            <w:tcW w:w="1135" w:type="dxa"/>
            <w:tcBorders>
              <w:top w:val="double" w:sz="4" w:space="0" w:color="auto"/>
            </w:tcBorders>
            <w:vAlign w:val="center"/>
          </w:tcPr>
          <w:p w:rsidR="0083223F" w:rsidRPr="00A815A5" w:rsidRDefault="0083223F" w:rsidP="00E23F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15A5">
              <w:rPr>
                <w:rFonts w:ascii="Times New Roman" w:hAnsi="Times New Roman" w:cs="Times New Roman"/>
                <w:sz w:val="32"/>
                <w:szCs w:val="32"/>
              </w:rPr>
              <w:t>201</w:t>
            </w:r>
            <w:r w:rsidRPr="00A815A5">
              <w:rPr>
                <w:rFonts w:ascii="Times New Roman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83223F" w:rsidRPr="00A815A5" w:rsidRDefault="0083223F" w:rsidP="00E23FC6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A815A5">
              <w:rPr>
                <w:rFonts w:ascii="Times New Roman" w:hAnsi="Times New Roman" w:cs="Times New Roman"/>
                <w:sz w:val="32"/>
                <w:szCs w:val="32"/>
              </w:rPr>
              <w:t xml:space="preserve">Jacques de </w:t>
            </w:r>
            <w:proofErr w:type="spellStart"/>
            <w:r w:rsidRPr="00A815A5">
              <w:rPr>
                <w:rFonts w:ascii="Times New Roman" w:hAnsi="Times New Roman" w:cs="Times New Roman"/>
                <w:sz w:val="32"/>
                <w:szCs w:val="32"/>
              </w:rPr>
              <w:t>Larosière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:rsidR="0083223F" w:rsidRPr="00E43D37" w:rsidRDefault="0083223F" w:rsidP="00E23FC6">
            <w:pPr>
              <w:spacing w:line="4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3D37">
              <w:rPr>
                <w:rFonts w:ascii="標楷體" w:eastAsia="標楷體" w:hAnsi="標楷體" w:cs="Times New Roman" w:hint="eastAsia"/>
                <w:sz w:val="32"/>
                <w:szCs w:val="32"/>
              </w:rPr>
              <w:t>法國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中</w:t>
            </w:r>
            <w:r w:rsidRPr="00E43D37">
              <w:rPr>
                <w:rFonts w:ascii="標楷體" w:eastAsia="標楷體" w:hAnsi="標楷體" w:cs="Times New Roman" w:hint="eastAsia"/>
                <w:sz w:val="32"/>
                <w:szCs w:val="32"/>
              </w:rPr>
              <w:t>央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銀</w:t>
            </w:r>
            <w:r w:rsidRPr="00E43D37">
              <w:rPr>
                <w:rFonts w:ascii="標楷體" w:eastAsia="標楷體" w:hAnsi="標楷體" w:cs="Times New Roman" w:hint="eastAsia"/>
                <w:sz w:val="32"/>
                <w:szCs w:val="32"/>
              </w:rPr>
              <w:t>行總裁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83223F" w:rsidRPr="00E43D37" w:rsidRDefault="0083223F" w:rsidP="00E23FC6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1987</w:t>
            </w: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1</w:t>
            </w: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月至</w:t>
            </w: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1993</w:t>
            </w: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9</w:t>
            </w:r>
            <w:r w:rsidRPr="00E43D37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</w:p>
        </w:tc>
      </w:tr>
      <w:tr w:rsidR="0083223F" w:rsidRPr="00A815A5" w:rsidTr="00E23FC6">
        <w:trPr>
          <w:trHeight w:val="1247"/>
        </w:trPr>
        <w:tc>
          <w:tcPr>
            <w:tcW w:w="1135" w:type="dxa"/>
            <w:tcBorders>
              <w:top w:val="double" w:sz="4" w:space="0" w:color="auto"/>
            </w:tcBorders>
            <w:vAlign w:val="center"/>
          </w:tcPr>
          <w:p w:rsidR="0083223F" w:rsidRPr="00A815A5" w:rsidRDefault="0083223F" w:rsidP="00E23F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15A5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83223F" w:rsidRPr="00A815A5" w:rsidRDefault="0083223F" w:rsidP="00E23FC6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815A5">
              <w:rPr>
                <w:rFonts w:ascii="Times New Roman" w:hAnsi="Times New Roman" w:cs="Times New Roman"/>
                <w:sz w:val="32"/>
                <w:szCs w:val="32"/>
              </w:rPr>
              <w:t>Zeti</w:t>
            </w:r>
            <w:proofErr w:type="spellEnd"/>
            <w:r w:rsidRPr="00A815A5">
              <w:rPr>
                <w:rFonts w:ascii="Times New Roman" w:hAnsi="Times New Roman" w:cs="Times New Roman"/>
                <w:sz w:val="32"/>
                <w:szCs w:val="32"/>
              </w:rPr>
              <w:t xml:space="preserve"> Akhtar Aziz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:rsidR="0083223F" w:rsidRPr="00E43D37" w:rsidRDefault="0083223F" w:rsidP="00E23FC6">
            <w:pPr>
              <w:spacing w:line="4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3D37">
              <w:rPr>
                <w:rFonts w:ascii="標楷體" w:eastAsia="標楷體" w:hAnsi="標楷體" w:cs="Times New Roman" w:hint="eastAsia"/>
                <w:sz w:val="32"/>
                <w:szCs w:val="32"/>
              </w:rPr>
              <w:t>馬來西亞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中</w:t>
            </w:r>
            <w:r w:rsidRPr="00E43D37">
              <w:rPr>
                <w:rFonts w:ascii="標楷體" w:eastAsia="標楷體" w:hAnsi="標楷體" w:cs="Times New Roman" w:hint="eastAsia"/>
                <w:sz w:val="32"/>
                <w:szCs w:val="32"/>
              </w:rPr>
              <w:t>央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銀</w:t>
            </w:r>
            <w:r w:rsidRPr="00E43D37">
              <w:rPr>
                <w:rFonts w:ascii="標楷體" w:eastAsia="標楷體" w:hAnsi="標楷體" w:cs="Times New Roman" w:hint="eastAsia"/>
                <w:sz w:val="32"/>
                <w:szCs w:val="32"/>
              </w:rPr>
              <w:t>行總裁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83223F" w:rsidRPr="00E43D37" w:rsidRDefault="0083223F" w:rsidP="00E23FC6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2000</w:t>
            </w: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年</w:t>
            </w: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5</w:t>
            </w: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月至</w:t>
            </w: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2016</w:t>
            </w: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年</w:t>
            </w: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4</w:t>
            </w: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</w:p>
        </w:tc>
      </w:tr>
      <w:tr w:rsidR="0083223F" w:rsidRPr="00A815A5" w:rsidTr="00E23FC6">
        <w:trPr>
          <w:trHeight w:val="1247"/>
        </w:trPr>
        <w:tc>
          <w:tcPr>
            <w:tcW w:w="1135" w:type="dxa"/>
            <w:tcBorders>
              <w:top w:val="double" w:sz="4" w:space="0" w:color="auto"/>
            </w:tcBorders>
            <w:vAlign w:val="center"/>
          </w:tcPr>
          <w:p w:rsidR="0083223F" w:rsidRPr="00A815A5" w:rsidRDefault="0083223F" w:rsidP="00E23F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15A5">
              <w:rPr>
                <w:rFonts w:ascii="Times New Roman" w:hAnsi="Times New Roman" w:cs="Times New Roman"/>
                <w:sz w:val="32"/>
                <w:szCs w:val="32"/>
              </w:rPr>
              <w:t>201</w:t>
            </w:r>
            <w:r w:rsidRPr="00A815A5">
              <w:rPr>
                <w:rFonts w:ascii="Times New Roman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83223F" w:rsidRPr="00A815A5" w:rsidRDefault="0083223F" w:rsidP="00E23FC6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A815A5">
              <w:rPr>
                <w:rFonts w:ascii="Times New Roman" w:hAnsi="Times New Roman" w:cs="Times New Roman"/>
                <w:sz w:val="32"/>
                <w:szCs w:val="32"/>
              </w:rPr>
              <w:t>Donald Kohn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:rsidR="0083223F" w:rsidRPr="00E43D37" w:rsidRDefault="0083223F" w:rsidP="00E23FC6">
            <w:pPr>
              <w:spacing w:line="4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43D37">
              <w:rPr>
                <w:rFonts w:ascii="標楷體" w:eastAsia="標楷體" w:hAnsi="標楷體" w:cs="Times New Roman" w:hint="eastAsia"/>
                <w:sz w:val="32"/>
                <w:szCs w:val="32"/>
              </w:rPr>
              <w:t>美國聯邦準備理事會副主席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83223F" w:rsidRPr="00E43D37" w:rsidRDefault="0083223F" w:rsidP="00E23FC6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2006</w:t>
            </w: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年</w:t>
            </w: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6</w:t>
            </w: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月至</w:t>
            </w: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2010</w:t>
            </w: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年</w:t>
            </w: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6</w:t>
            </w:r>
            <w:r w:rsidRPr="00E43D37"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</w:p>
        </w:tc>
      </w:tr>
      <w:tr w:rsidR="0083223F" w:rsidRPr="00A815A5" w:rsidTr="00E23FC6">
        <w:trPr>
          <w:trHeight w:val="1247"/>
        </w:trPr>
        <w:tc>
          <w:tcPr>
            <w:tcW w:w="1135" w:type="dxa"/>
            <w:vAlign w:val="center"/>
          </w:tcPr>
          <w:p w:rsidR="0083223F" w:rsidRPr="00A815A5" w:rsidRDefault="0083223F" w:rsidP="00E23F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2018</w:t>
            </w:r>
          </w:p>
        </w:tc>
        <w:tc>
          <w:tcPr>
            <w:tcW w:w="2977" w:type="dxa"/>
            <w:vAlign w:val="center"/>
          </w:tcPr>
          <w:p w:rsidR="0083223F" w:rsidRPr="00CA39D8" w:rsidRDefault="0083223F" w:rsidP="00E23FC6">
            <w:pPr>
              <w:spacing w:line="4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proofErr w:type="gramStart"/>
            <w:r w:rsidRPr="00CA39D8">
              <w:rPr>
                <w:rFonts w:ascii="標楷體" w:eastAsia="標楷體" w:hAnsi="標楷體" w:cs="Times New Roman" w:hint="eastAsia"/>
                <w:sz w:val="32"/>
                <w:szCs w:val="32"/>
              </w:rPr>
              <w:t>彭</w:t>
            </w:r>
            <w:proofErr w:type="gramEnd"/>
            <w:r w:rsidRPr="00CA39D8">
              <w:rPr>
                <w:rFonts w:ascii="標楷體" w:eastAsia="標楷體" w:hAnsi="標楷體" w:cs="Times New Roman" w:hint="eastAsia"/>
                <w:sz w:val="32"/>
                <w:szCs w:val="32"/>
              </w:rPr>
              <w:t>淮南</w:t>
            </w:r>
          </w:p>
        </w:tc>
        <w:tc>
          <w:tcPr>
            <w:tcW w:w="6237" w:type="dxa"/>
            <w:vAlign w:val="center"/>
          </w:tcPr>
          <w:p w:rsidR="0083223F" w:rsidRPr="00E43D37" w:rsidRDefault="0083223F" w:rsidP="00E23FC6">
            <w:pPr>
              <w:spacing w:line="4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中華民國中央銀行總裁</w:t>
            </w:r>
          </w:p>
        </w:tc>
        <w:tc>
          <w:tcPr>
            <w:tcW w:w="4394" w:type="dxa"/>
            <w:vAlign w:val="center"/>
          </w:tcPr>
          <w:p w:rsidR="0083223F" w:rsidRPr="00E43D37" w:rsidRDefault="0083223F" w:rsidP="00E23FC6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1998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月至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2018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</w:t>
            </w:r>
          </w:p>
        </w:tc>
      </w:tr>
    </w:tbl>
    <w:p w:rsidR="0045121F" w:rsidRPr="0083223F" w:rsidRDefault="0045121F" w:rsidP="0083223F">
      <w:pPr>
        <w:spacing w:line="600" w:lineRule="exact"/>
        <w:rPr>
          <w:rFonts w:ascii="Times New Roman" w:hAnsi="Times New Roman" w:cs="Times New Roman"/>
          <w:sz w:val="36"/>
          <w:szCs w:val="36"/>
          <w:lang w:val="en-GB"/>
        </w:rPr>
      </w:pPr>
      <w:bookmarkStart w:id="0" w:name="_GoBack"/>
      <w:bookmarkEnd w:id="0"/>
    </w:p>
    <w:sectPr w:rsidR="0045121F" w:rsidRPr="0083223F" w:rsidSect="0083223F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427BA"/>
    <w:multiLevelType w:val="hybridMultilevel"/>
    <w:tmpl w:val="C47C4874"/>
    <w:lvl w:ilvl="0" w:tplc="3C82946E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4A"/>
    <w:rsid w:val="0021648F"/>
    <w:rsid w:val="002E5144"/>
    <w:rsid w:val="00415B23"/>
    <w:rsid w:val="0045121F"/>
    <w:rsid w:val="00591B24"/>
    <w:rsid w:val="005D7401"/>
    <w:rsid w:val="0083223F"/>
    <w:rsid w:val="008E094A"/>
    <w:rsid w:val="00A231B3"/>
    <w:rsid w:val="00C67E4C"/>
    <w:rsid w:val="00CA02D0"/>
    <w:rsid w:val="00DD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094A"/>
    <w:rPr>
      <w:color w:val="345574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8E094A"/>
    <w:rPr>
      <w:b/>
      <w:bCs/>
    </w:rPr>
  </w:style>
  <w:style w:type="paragraph" w:styleId="a5">
    <w:name w:val="List Paragraph"/>
    <w:basedOn w:val="a"/>
    <w:uiPriority w:val="34"/>
    <w:qFormat/>
    <w:rsid w:val="00415B23"/>
    <w:pPr>
      <w:ind w:leftChars="200" w:left="480"/>
    </w:pPr>
  </w:style>
  <w:style w:type="table" w:styleId="a6">
    <w:name w:val="Table Grid"/>
    <w:basedOn w:val="a1"/>
    <w:uiPriority w:val="59"/>
    <w:rsid w:val="00832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094A"/>
    <w:rPr>
      <w:color w:val="345574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8E094A"/>
    <w:rPr>
      <w:b/>
      <w:bCs/>
    </w:rPr>
  </w:style>
  <w:style w:type="paragraph" w:styleId="a5">
    <w:name w:val="List Paragraph"/>
    <w:basedOn w:val="a"/>
    <w:uiPriority w:val="34"/>
    <w:qFormat/>
    <w:rsid w:val="00415B23"/>
    <w:pPr>
      <w:ind w:leftChars="200" w:left="480"/>
    </w:pPr>
  </w:style>
  <w:style w:type="table" w:styleId="a6">
    <w:name w:val="Table Grid"/>
    <w:basedOn w:val="a1"/>
    <w:uiPriority w:val="59"/>
    <w:rsid w:val="00832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sforce.net/ima/543/ho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>CBC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蔡義豐</dc:creator>
  <cp:lastModifiedBy>陳勝傑</cp:lastModifiedBy>
  <cp:revision>3</cp:revision>
  <cp:lastPrinted>2018-01-19T08:54:00Z</cp:lastPrinted>
  <dcterms:created xsi:type="dcterms:W3CDTF">2018-01-22T09:06:00Z</dcterms:created>
  <dcterms:modified xsi:type="dcterms:W3CDTF">2018-01-22T09:07:00Z</dcterms:modified>
</cp:coreProperties>
</file>