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55" w:rsidRDefault="00510116" w:rsidP="00CB540A">
      <w:pPr>
        <w:spacing w:line="520" w:lineRule="exact"/>
        <w:jc w:val="center"/>
        <w:rPr>
          <w:rFonts w:eastAsia="標楷體"/>
          <w:b/>
          <w:sz w:val="32"/>
          <w:szCs w:val="32"/>
        </w:rPr>
      </w:pPr>
      <w:r w:rsidRPr="007679CF">
        <w:rPr>
          <w:rFonts w:eastAsia="標楷體"/>
          <w:b/>
          <w:sz w:val="32"/>
          <w:szCs w:val="32"/>
        </w:rPr>
        <w:t>中央銀行外匯資料處理</w:t>
      </w:r>
      <w:r w:rsidR="00CB361B">
        <w:rPr>
          <w:rFonts w:eastAsia="標楷體" w:hint="eastAsia"/>
          <w:b/>
          <w:sz w:val="32"/>
          <w:szCs w:val="32"/>
        </w:rPr>
        <w:t>系統</w:t>
      </w:r>
    </w:p>
    <w:p w:rsidR="00405FAC" w:rsidRDefault="00751CDF" w:rsidP="009252B6">
      <w:pPr>
        <w:spacing w:line="520" w:lineRule="exact"/>
        <w:jc w:val="center"/>
        <w:rPr>
          <w:rFonts w:eastAsia="標楷體"/>
          <w:b/>
          <w:sz w:val="32"/>
          <w:szCs w:val="32"/>
        </w:rPr>
      </w:pPr>
      <w:r w:rsidRPr="00751CDF">
        <w:rPr>
          <w:rFonts w:eastAsia="標楷體" w:hint="eastAsia"/>
          <w:b/>
          <w:sz w:val="32"/>
          <w:szCs w:val="32"/>
        </w:rPr>
        <w:t>外匯申報</w:t>
      </w:r>
      <w:proofErr w:type="gramStart"/>
      <w:r w:rsidRPr="00751CDF">
        <w:rPr>
          <w:rFonts w:eastAsia="標楷體" w:hint="eastAsia"/>
          <w:b/>
          <w:sz w:val="32"/>
          <w:szCs w:val="32"/>
        </w:rPr>
        <w:t>資料線上更正</w:t>
      </w:r>
      <w:proofErr w:type="gramEnd"/>
      <w:r w:rsidRPr="00751CDF">
        <w:rPr>
          <w:rFonts w:eastAsia="標楷體" w:hint="eastAsia"/>
          <w:b/>
          <w:sz w:val="32"/>
          <w:szCs w:val="32"/>
        </w:rPr>
        <w:t>作業說明</w:t>
      </w:r>
    </w:p>
    <w:p w:rsidR="009243B0" w:rsidRPr="00D178EF" w:rsidRDefault="009243B0" w:rsidP="009243B0">
      <w:pPr>
        <w:spacing w:line="520" w:lineRule="exact"/>
        <w:jc w:val="right"/>
        <w:rPr>
          <w:rFonts w:eastAsia="標楷體"/>
          <w:b/>
        </w:rPr>
      </w:pPr>
      <w:r w:rsidRPr="00D178EF">
        <w:rPr>
          <w:rFonts w:eastAsia="標楷體" w:hint="eastAsia"/>
          <w:b/>
        </w:rPr>
        <w:t>108.</w:t>
      </w:r>
      <w:r w:rsidR="00DB2996">
        <w:rPr>
          <w:rFonts w:eastAsia="標楷體" w:hint="eastAsia"/>
          <w:b/>
        </w:rPr>
        <w:t>10</w:t>
      </w:r>
    </w:p>
    <w:p w:rsidR="00405FAC" w:rsidRDefault="00CB2412" w:rsidP="00C970DE">
      <w:pPr>
        <w:pStyle w:val="af2"/>
        <w:numPr>
          <w:ilvl w:val="0"/>
          <w:numId w:val="3"/>
        </w:numPr>
        <w:tabs>
          <w:tab w:val="clear" w:pos="3402"/>
          <w:tab w:val="clear" w:pos="6804"/>
          <w:tab w:val="clear" w:pos="10206"/>
          <w:tab w:val="clear" w:pos="13608"/>
        </w:tabs>
        <w:spacing w:beforeLines="100" w:before="360" w:line="520" w:lineRule="exact"/>
        <w:rPr>
          <w:b/>
          <w:sz w:val="28"/>
          <w:szCs w:val="28"/>
        </w:rPr>
      </w:pPr>
      <w:r>
        <w:rPr>
          <w:rFonts w:hint="eastAsia"/>
          <w:b/>
          <w:sz w:val="28"/>
          <w:szCs w:val="28"/>
        </w:rPr>
        <w:t>前言</w:t>
      </w:r>
    </w:p>
    <w:p w:rsidR="005D1BD1" w:rsidRDefault="005C0E82" w:rsidP="00E74A4E">
      <w:pPr>
        <w:pStyle w:val="af2"/>
        <w:tabs>
          <w:tab w:val="clear" w:pos="3402"/>
          <w:tab w:val="clear" w:pos="6804"/>
          <w:tab w:val="clear" w:pos="10206"/>
          <w:tab w:val="clear" w:pos="13608"/>
        </w:tabs>
        <w:spacing w:beforeLines="10" w:before="36" w:line="480" w:lineRule="exact"/>
        <w:ind w:leftChars="116" w:left="278" w:firstLineChars="203" w:firstLine="568"/>
        <w:rPr>
          <w:rFonts w:ascii="標楷體" w:hAnsi="標楷體"/>
          <w:sz w:val="28"/>
          <w:szCs w:val="28"/>
        </w:rPr>
      </w:pPr>
      <w:r>
        <w:rPr>
          <w:rFonts w:ascii="標楷體" w:hAnsi="標楷體" w:hint="eastAsia"/>
          <w:sz w:val="28"/>
          <w:szCs w:val="28"/>
        </w:rPr>
        <w:t>金融機構</w:t>
      </w:r>
      <w:r w:rsidR="00D401C7">
        <w:rPr>
          <w:rFonts w:ascii="標楷體" w:hAnsi="標楷體" w:hint="eastAsia"/>
          <w:sz w:val="28"/>
          <w:szCs w:val="28"/>
        </w:rPr>
        <w:t>申報之外匯明細資料，因邏輯檢核有誤</w:t>
      </w:r>
      <w:r w:rsidR="00DA6BE4">
        <w:rPr>
          <w:rFonts w:ascii="標楷體" w:hAnsi="標楷體" w:hint="eastAsia"/>
          <w:sz w:val="28"/>
          <w:szCs w:val="28"/>
        </w:rPr>
        <w:t>或</w:t>
      </w:r>
      <w:r w:rsidR="00ED08A0">
        <w:rPr>
          <w:rFonts w:ascii="標楷體" w:hAnsi="標楷體" w:hint="eastAsia"/>
          <w:sz w:val="28"/>
          <w:szCs w:val="28"/>
        </w:rPr>
        <w:t>申報內容與實際交易狀況不符</w:t>
      </w:r>
      <w:r w:rsidR="00A405EF">
        <w:rPr>
          <w:rFonts w:ascii="標楷體" w:hAnsi="標楷體" w:hint="eastAsia"/>
          <w:sz w:val="28"/>
          <w:szCs w:val="28"/>
        </w:rPr>
        <w:t>，而須進行資料更正</w:t>
      </w:r>
      <w:r w:rsidR="005D1BD1">
        <w:rPr>
          <w:rFonts w:ascii="標楷體" w:hAnsi="標楷體" w:hint="eastAsia"/>
          <w:sz w:val="28"/>
          <w:szCs w:val="28"/>
        </w:rPr>
        <w:t>。</w:t>
      </w:r>
    </w:p>
    <w:p w:rsidR="00164784" w:rsidRDefault="007B4A86" w:rsidP="00E74A4E">
      <w:pPr>
        <w:pStyle w:val="af2"/>
        <w:tabs>
          <w:tab w:val="clear" w:pos="3402"/>
          <w:tab w:val="clear" w:pos="6804"/>
          <w:tab w:val="clear" w:pos="10206"/>
          <w:tab w:val="clear" w:pos="13608"/>
        </w:tabs>
        <w:spacing w:beforeLines="10" w:before="36" w:line="480" w:lineRule="exact"/>
        <w:ind w:leftChars="116" w:left="278" w:firstLineChars="203" w:firstLine="568"/>
        <w:rPr>
          <w:rFonts w:ascii="標楷體" w:hAnsi="標楷體"/>
          <w:sz w:val="28"/>
          <w:szCs w:val="28"/>
        </w:rPr>
      </w:pPr>
      <w:r>
        <w:rPr>
          <w:rFonts w:ascii="標楷體" w:hAnsi="標楷體" w:hint="eastAsia"/>
          <w:sz w:val="28"/>
          <w:szCs w:val="28"/>
        </w:rPr>
        <w:t>邏輯檢核</w:t>
      </w:r>
      <w:proofErr w:type="gramStart"/>
      <w:r>
        <w:rPr>
          <w:rFonts w:ascii="標楷體" w:hAnsi="標楷體" w:hint="eastAsia"/>
          <w:sz w:val="28"/>
          <w:szCs w:val="28"/>
        </w:rPr>
        <w:t>有誤者</w:t>
      </w:r>
      <w:proofErr w:type="gramEnd"/>
      <w:r>
        <w:rPr>
          <w:rFonts w:ascii="標楷體" w:hAnsi="標楷體" w:hint="eastAsia"/>
          <w:sz w:val="28"/>
          <w:szCs w:val="28"/>
        </w:rPr>
        <w:t>，</w:t>
      </w:r>
      <w:r w:rsidR="007910FF">
        <w:rPr>
          <w:rFonts w:ascii="標楷體" w:hAnsi="標楷體" w:hint="eastAsia"/>
          <w:sz w:val="28"/>
          <w:szCs w:val="28"/>
        </w:rPr>
        <w:t>經</w:t>
      </w:r>
      <w:r w:rsidR="00505A4A">
        <w:rPr>
          <w:rFonts w:ascii="標楷體" w:hAnsi="標楷體" w:hint="eastAsia"/>
          <w:sz w:val="28"/>
          <w:szCs w:val="28"/>
        </w:rPr>
        <w:t>本行</w:t>
      </w:r>
      <w:r>
        <w:rPr>
          <w:rFonts w:ascii="標楷體" w:hAnsi="標楷體" w:hint="eastAsia"/>
          <w:sz w:val="28"/>
          <w:szCs w:val="28"/>
        </w:rPr>
        <w:t>產製</w:t>
      </w:r>
      <w:r w:rsidR="00A405EF">
        <w:rPr>
          <w:rFonts w:ascii="標楷體" w:hAnsi="標楷體" w:hint="eastAsia"/>
          <w:sz w:val="28"/>
          <w:szCs w:val="28"/>
        </w:rPr>
        <w:t>錯誤清單</w:t>
      </w:r>
      <w:r w:rsidR="00577638">
        <w:rPr>
          <w:rFonts w:ascii="標楷體" w:hAnsi="標楷體" w:hint="eastAsia"/>
          <w:sz w:val="28"/>
          <w:szCs w:val="28"/>
        </w:rPr>
        <w:t>，</w:t>
      </w:r>
      <w:r w:rsidR="007910FF">
        <w:rPr>
          <w:rFonts w:ascii="標楷體" w:hAnsi="標楷體" w:hint="eastAsia"/>
          <w:sz w:val="28"/>
          <w:szCs w:val="28"/>
        </w:rPr>
        <w:t>再</w:t>
      </w:r>
      <w:r w:rsidR="00004333">
        <w:rPr>
          <w:rFonts w:ascii="標楷體" w:hAnsi="標楷體" w:hint="eastAsia"/>
          <w:sz w:val="28"/>
          <w:szCs w:val="28"/>
        </w:rPr>
        <w:t>以加密電子郵件寄送至金融機構之聯繫窗口</w:t>
      </w:r>
      <w:r w:rsidR="00C00EC9">
        <w:rPr>
          <w:rFonts w:ascii="標楷體" w:hAnsi="標楷體" w:hint="eastAsia"/>
          <w:sz w:val="28"/>
          <w:szCs w:val="28"/>
        </w:rPr>
        <w:t>；</w:t>
      </w:r>
      <w:r w:rsidR="00CB1070" w:rsidRPr="00FE4835">
        <w:rPr>
          <w:rFonts w:ascii="標楷體" w:hAnsi="標楷體" w:hint="eastAsia"/>
          <w:sz w:val="28"/>
          <w:szCs w:val="28"/>
        </w:rPr>
        <w:t>金融機構</w:t>
      </w:r>
      <w:r w:rsidR="0021031E" w:rsidRPr="00FE4835">
        <w:rPr>
          <w:rFonts w:ascii="標楷體" w:hAnsi="標楷體" w:hint="eastAsia"/>
          <w:sz w:val="28"/>
          <w:szCs w:val="28"/>
        </w:rPr>
        <w:t>收到</w:t>
      </w:r>
      <w:r w:rsidR="00420291" w:rsidRPr="00FE4835">
        <w:rPr>
          <w:rFonts w:ascii="標楷體" w:hAnsi="標楷體" w:hint="eastAsia"/>
          <w:sz w:val="28"/>
          <w:szCs w:val="28"/>
        </w:rPr>
        <w:t>錯誤清單</w:t>
      </w:r>
      <w:r w:rsidR="00420291">
        <w:rPr>
          <w:rFonts w:ascii="標楷體" w:hAnsi="標楷體" w:hint="eastAsia"/>
          <w:sz w:val="28"/>
          <w:szCs w:val="28"/>
        </w:rPr>
        <w:t>電子檔</w:t>
      </w:r>
      <w:r w:rsidR="0021031E" w:rsidRPr="00FE4835">
        <w:rPr>
          <w:rFonts w:ascii="標楷體" w:hAnsi="標楷體" w:hint="eastAsia"/>
          <w:sz w:val="28"/>
          <w:szCs w:val="28"/>
        </w:rPr>
        <w:t>，</w:t>
      </w:r>
      <w:r w:rsidR="00040B72">
        <w:rPr>
          <w:rFonts w:ascii="標楷體" w:hAnsi="標楷體" w:hint="eastAsia"/>
          <w:sz w:val="28"/>
          <w:szCs w:val="28"/>
        </w:rPr>
        <w:t>先解密並</w:t>
      </w:r>
      <w:r w:rsidR="0021031E" w:rsidRPr="00FE4835">
        <w:rPr>
          <w:rFonts w:ascii="標楷體" w:hAnsi="標楷體" w:hint="eastAsia"/>
          <w:sz w:val="28"/>
          <w:szCs w:val="28"/>
        </w:rPr>
        <w:t>列印</w:t>
      </w:r>
      <w:r w:rsidR="00FE4835">
        <w:rPr>
          <w:rFonts w:ascii="標楷體" w:hAnsi="標楷體" w:hint="eastAsia"/>
          <w:sz w:val="28"/>
          <w:szCs w:val="28"/>
        </w:rPr>
        <w:t>成</w:t>
      </w:r>
      <w:r w:rsidR="0021031E" w:rsidRPr="00FE4835">
        <w:rPr>
          <w:rFonts w:ascii="標楷體" w:hAnsi="標楷體" w:hint="eastAsia"/>
          <w:sz w:val="28"/>
          <w:szCs w:val="28"/>
        </w:rPr>
        <w:t>紙本，</w:t>
      </w:r>
      <w:r w:rsidR="00040B72">
        <w:rPr>
          <w:rFonts w:ascii="標楷體" w:hAnsi="標楷體" w:hint="eastAsia"/>
          <w:sz w:val="28"/>
          <w:szCs w:val="28"/>
        </w:rPr>
        <w:t>再</w:t>
      </w:r>
      <w:r w:rsidR="00CB1070" w:rsidRPr="00FE4835">
        <w:rPr>
          <w:rFonts w:ascii="標楷體" w:hAnsi="標楷體" w:hint="eastAsia"/>
          <w:sz w:val="28"/>
          <w:szCs w:val="28"/>
        </w:rPr>
        <w:t>於錯誤清單上修正</w:t>
      </w:r>
      <w:r w:rsidR="006C05DE">
        <w:rPr>
          <w:rFonts w:ascii="標楷體" w:hAnsi="標楷體" w:hint="eastAsia"/>
          <w:sz w:val="28"/>
          <w:szCs w:val="28"/>
        </w:rPr>
        <w:t>相關資料</w:t>
      </w:r>
      <w:r w:rsidR="00757A64">
        <w:rPr>
          <w:rFonts w:ascii="標楷體" w:hAnsi="標楷體" w:hint="eastAsia"/>
          <w:sz w:val="28"/>
          <w:szCs w:val="28"/>
        </w:rPr>
        <w:t>，</w:t>
      </w:r>
      <w:r w:rsidR="00040B72">
        <w:rPr>
          <w:rFonts w:ascii="標楷體" w:hAnsi="標楷體" w:hint="eastAsia"/>
          <w:sz w:val="28"/>
          <w:szCs w:val="28"/>
        </w:rPr>
        <w:t>完成後</w:t>
      </w:r>
      <w:r w:rsidR="00544332" w:rsidRPr="00FE4835">
        <w:rPr>
          <w:rFonts w:ascii="標楷體" w:hAnsi="標楷體" w:hint="eastAsia"/>
          <w:sz w:val="28"/>
          <w:szCs w:val="28"/>
        </w:rPr>
        <w:t>以</w:t>
      </w:r>
      <w:r w:rsidR="00420291">
        <w:rPr>
          <w:rFonts w:ascii="標楷體" w:hAnsi="標楷體" w:hint="eastAsia"/>
          <w:sz w:val="28"/>
          <w:szCs w:val="28"/>
        </w:rPr>
        <w:t>加密</w:t>
      </w:r>
      <w:r w:rsidR="00544332" w:rsidRPr="00FE4835">
        <w:rPr>
          <w:rFonts w:ascii="標楷體" w:hAnsi="標楷體" w:hint="eastAsia"/>
          <w:sz w:val="28"/>
          <w:szCs w:val="28"/>
        </w:rPr>
        <w:t>電子郵件寄</w:t>
      </w:r>
      <w:r w:rsidR="006C05DE">
        <w:rPr>
          <w:rFonts w:ascii="標楷體" w:hAnsi="標楷體" w:hint="eastAsia"/>
          <w:sz w:val="28"/>
          <w:szCs w:val="28"/>
        </w:rPr>
        <w:t>回</w:t>
      </w:r>
      <w:r w:rsidR="00CB1070" w:rsidRPr="00FE4835">
        <w:rPr>
          <w:rFonts w:ascii="標楷體" w:hAnsi="標楷體" w:hint="eastAsia"/>
          <w:sz w:val="28"/>
          <w:szCs w:val="28"/>
        </w:rPr>
        <w:t>，</w:t>
      </w:r>
      <w:r w:rsidR="00C00EC9">
        <w:rPr>
          <w:rFonts w:ascii="標楷體" w:hAnsi="標楷體" w:hint="eastAsia"/>
          <w:sz w:val="28"/>
          <w:szCs w:val="28"/>
        </w:rPr>
        <w:t>由</w:t>
      </w:r>
      <w:r w:rsidR="00505A4A" w:rsidRPr="00FE4835">
        <w:rPr>
          <w:rFonts w:ascii="標楷體" w:hAnsi="標楷體" w:hint="eastAsia"/>
          <w:sz w:val="28"/>
          <w:szCs w:val="28"/>
        </w:rPr>
        <w:t>本行</w:t>
      </w:r>
      <w:r>
        <w:rPr>
          <w:rFonts w:ascii="標楷體" w:hAnsi="標楷體" w:hint="eastAsia"/>
          <w:sz w:val="28"/>
          <w:szCs w:val="28"/>
        </w:rPr>
        <w:t>人工逐筆</w:t>
      </w:r>
      <w:r w:rsidRPr="00FE4835">
        <w:rPr>
          <w:rFonts w:ascii="標楷體" w:hAnsi="標楷體" w:hint="eastAsia"/>
          <w:sz w:val="28"/>
          <w:szCs w:val="28"/>
        </w:rPr>
        <w:t>更正錯誤資料</w:t>
      </w:r>
      <w:r w:rsidR="00034EFA" w:rsidRPr="00FE4835">
        <w:rPr>
          <w:rFonts w:ascii="標楷體" w:hAnsi="標楷體" w:hint="eastAsia"/>
          <w:sz w:val="28"/>
          <w:szCs w:val="28"/>
        </w:rPr>
        <w:t>。</w:t>
      </w:r>
    </w:p>
    <w:p w:rsidR="00757A64" w:rsidRPr="00757A64" w:rsidRDefault="00580D2C" w:rsidP="00E74A4E">
      <w:pPr>
        <w:pStyle w:val="af2"/>
        <w:tabs>
          <w:tab w:val="clear" w:pos="3402"/>
          <w:tab w:val="clear" w:pos="6804"/>
          <w:tab w:val="clear" w:pos="10206"/>
          <w:tab w:val="clear" w:pos="13608"/>
        </w:tabs>
        <w:spacing w:beforeLines="10" w:before="36" w:line="480" w:lineRule="exact"/>
        <w:ind w:leftChars="116" w:left="278" w:firstLineChars="203" w:firstLine="568"/>
        <w:rPr>
          <w:rFonts w:ascii="標楷體" w:hAnsi="標楷體"/>
          <w:sz w:val="28"/>
          <w:szCs w:val="28"/>
        </w:rPr>
      </w:pPr>
      <w:r>
        <w:rPr>
          <w:rFonts w:ascii="標楷體" w:hAnsi="標楷體" w:hint="eastAsia"/>
          <w:sz w:val="28"/>
          <w:szCs w:val="28"/>
        </w:rPr>
        <w:t>申報內容與實際交易狀況不符者，</w:t>
      </w:r>
      <w:r w:rsidR="008F62B5">
        <w:rPr>
          <w:rFonts w:ascii="標楷體" w:hAnsi="標楷體" w:hint="eastAsia"/>
          <w:sz w:val="28"/>
          <w:szCs w:val="28"/>
        </w:rPr>
        <w:t>金融機構須提</w:t>
      </w:r>
      <w:r w:rsidR="00C00EC9">
        <w:rPr>
          <w:rFonts w:ascii="標楷體" w:hAnsi="標楷體" w:hint="eastAsia"/>
          <w:sz w:val="28"/>
          <w:szCs w:val="28"/>
        </w:rPr>
        <w:t>供</w:t>
      </w:r>
      <w:r w:rsidR="005C0E82" w:rsidRPr="005C0E82">
        <w:rPr>
          <w:rFonts w:ascii="標楷體" w:hAnsi="標楷體" w:hint="eastAsia"/>
          <w:sz w:val="28"/>
          <w:szCs w:val="28"/>
        </w:rPr>
        <w:t>更正申請表</w:t>
      </w:r>
      <w:proofErr w:type="gramStart"/>
      <w:r w:rsidR="007910FF">
        <w:rPr>
          <w:rFonts w:ascii="標楷體" w:hAnsi="標楷體" w:hint="eastAsia"/>
          <w:sz w:val="28"/>
          <w:szCs w:val="28"/>
        </w:rPr>
        <w:t>╱</w:t>
      </w:r>
      <w:proofErr w:type="gramEnd"/>
      <w:r w:rsidR="005C0E82" w:rsidRPr="005C0E82">
        <w:rPr>
          <w:rFonts w:ascii="標楷體" w:hAnsi="標楷體" w:hint="eastAsia"/>
          <w:sz w:val="28"/>
          <w:szCs w:val="28"/>
        </w:rPr>
        <w:t>無故意申報不實意見書及相關文件</w:t>
      </w:r>
      <w:r w:rsidR="00C00EC9">
        <w:rPr>
          <w:rFonts w:ascii="標楷體" w:hAnsi="標楷體" w:hint="eastAsia"/>
          <w:sz w:val="28"/>
          <w:szCs w:val="28"/>
        </w:rPr>
        <w:t>，向本行提出資料</w:t>
      </w:r>
      <w:r w:rsidR="008F62B5">
        <w:rPr>
          <w:rFonts w:ascii="標楷體" w:hAnsi="標楷體" w:hint="eastAsia"/>
          <w:sz w:val="28"/>
          <w:szCs w:val="28"/>
        </w:rPr>
        <w:t>更正</w:t>
      </w:r>
      <w:r w:rsidR="00C00EC9">
        <w:rPr>
          <w:rFonts w:ascii="標楷體" w:hAnsi="標楷體" w:hint="eastAsia"/>
          <w:sz w:val="28"/>
          <w:szCs w:val="28"/>
        </w:rPr>
        <w:t>申請；</w:t>
      </w:r>
      <w:r w:rsidR="00DA6BE4">
        <w:rPr>
          <w:rFonts w:ascii="標楷體" w:hAnsi="標楷體" w:hint="eastAsia"/>
          <w:sz w:val="28"/>
          <w:szCs w:val="28"/>
        </w:rPr>
        <w:t>其程序為</w:t>
      </w:r>
      <w:r w:rsidR="00D306D7">
        <w:rPr>
          <w:rFonts w:ascii="標楷體" w:hAnsi="標楷體" w:hint="eastAsia"/>
          <w:sz w:val="28"/>
          <w:szCs w:val="28"/>
        </w:rPr>
        <w:t>由金融機構先</w:t>
      </w:r>
      <w:r w:rsidR="008F62B5">
        <w:rPr>
          <w:rFonts w:ascii="標楷體" w:hAnsi="標楷體" w:hint="eastAsia"/>
          <w:sz w:val="28"/>
          <w:szCs w:val="28"/>
        </w:rPr>
        <w:t>郵寄相關紙本</w:t>
      </w:r>
      <w:r w:rsidR="00D306D7">
        <w:rPr>
          <w:rFonts w:ascii="標楷體" w:hAnsi="標楷體" w:hint="eastAsia"/>
          <w:sz w:val="28"/>
          <w:szCs w:val="28"/>
        </w:rPr>
        <w:t>證明</w:t>
      </w:r>
      <w:r w:rsidR="008F62B5">
        <w:rPr>
          <w:rFonts w:ascii="標楷體" w:hAnsi="標楷體" w:hint="eastAsia"/>
          <w:sz w:val="28"/>
          <w:szCs w:val="28"/>
        </w:rPr>
        <w:t>文件，</w:t>
      </w:r>
      <w:r w:rsidR="00AE3D08">
        <w:rPr>
          <w:rFonts w:ascii="標楷體" w:hAnsi="標楷體" w:hint="eastAsia"/>
          <w:sz w:val="28"/>
          <w:szCs w:val="28"/>
        </w:rPr>
        <w:t>交</w:t>
      </w:r>
      <w:r w:rsidR="00D306D7">
        <w:rPr>
          <w:rFonts w:ascii="標楷體" w:hAnsi="標楷體" w:hint="eastAsia"/>
          <w:sz w:val="28"/>
          <w:szCs w:val="28"/>
        </w:rPr>
        <w:t>由</w:t>
      </w:r>
      <w:r w:rsidR="00FA6E02">
        <w:rPr>
          <w:rFonts w:ascii="標楷體" w:hAnsi="標楷體" w:hint="eastAsia"/>
          <w:sz w:val="28"/>
          <w:szCs w:val="28"/>
        </w:rPr>
        <w:t>本行審核，</w:t>
      </w:r>
      <w:r w:rsidR="00AE3D08">
        <w:rPr>
          <w:rFonts w:ascii="標楷體" w:hAnsi="標楷體" w:hint="eastAsia"/>
          <w:sz w:val="28"/>
          <w:szCs w:val="28"/>
        </w:rPr>
        <w:t>確認無誤後，由本</w:t>
      </w:r>
      <w:r w:rsidR="00F83466">
        <w:rPr>
          <w:rFonts w:ascii="標楷體" w:hAnsi="標楷體" w:hint="eastAsia"/>
          <w:sz w:val="28"/>
          <w:szCs w:val="28"/>
        </w:rPr>
        <w:t>行</w:t>
      </w:r>
      <w:r w:rsidR="00FA6E02">
        <w:rPr>
          <w:rFonts w:ascii="標楷體" w:hAnsi="標楷體" w:hint="eastAsia"/>
          <w:sz w:val="28"/>
          <w:szCs w:val="28"/>
        </w:rPr>
        <w:t>人工逐筆</w:t>
      </w:r>
      <w:r w:rsidR="00FA6E02" w:rsidRPr="00FE4835">
        <w:rPr>
          <w:rFonts w:ascii="標楷體" w:hAnsi="標楷體" w:hint="eastAsia"/>
          <w:sz w:val="28"/>
          <w:szCs w:val="28"/>
        </w:rPr>
        <w:t>更正錯誤資料。</w:t>
      </w:r>
    </w:p>
    <w:p w:rsidR="00B6618A" w:rsidRDefault="00164784" w:rsidP="00E74A4E">
      <w:pPr>
        <w:pStyle w:val="af2"/>
        <w:tabs>
          <w:tab w:val="clear" w:pos="3402"/>
          <w:tab w:val="clear" w:pos="6804"/>
          <w:tab w:val="clear" w:pos="10206"/>
          <w:tab w:val="clear" w:pos="13608"/>
        </w:tabs>
        <w:spacing w:beforeLines="10" w:before="36" w:line="480" w:lineRule="exact"/>
        <w:ind w:leftChars="116" w:left="278" w:firstLineChars="203" w:firstLine="568"/>
        <w:rPr>
          <w:rFonts w:ascii="標楷體" w:hAnsi="標楷體"/>
          <w:sz w:val="28"/>
          <w:szCs w:val="28"/>
        </w:rPr>
      </w:pPr>
      <w:r w:rsidRPr="00FE4835">
        <w:rPr>
          <w:rFonts w:ascii="標楷體" w:hAnsi="標楷體" w:hint="eastAsia"/>
          <w:sz w:val="28"/>
          <w:szCs w:val="28"/>
        </w:rPr>
        <w:t>為</w:t>
      </w:r>
      <w:r w:rsidR="00FA6E02">
        <w:rPr>
          <w:rFonts w:ascii="標楷體" w:hAnsi="標楷體" w:hint="eastAsia"/>
          <w:sz w:val="28"/>
          <w:szCs w:val="28"/>
        </w:rPr>
        <w:t>簡化作業流程，</w:t>
      </w:r>
      <w:r w:rsidR="00F83466">
        <w:rPr>
          <w:rFonts w:ascii="標楷體" w:hAnsi="標楷體" w:hint="eastAsia"/>
          <w:sz w:val="28"/>
          <w:szCs w:val="28"/>
        </w:rPr>
        <w:t>提升整體</w:t>
      </w:r>
      <w:r w:rsidRPr="00FE4835">
        <w:rPr>
          <w:rFonts w:ascii="標楷體" w:hAnsi="標楷體" w:hint="eastAsia"/>
          <w:sz w:val="28"/>
          <w:szCs w:val="28"/>
        </w:rPr>
        <w:t>錯誤資料更正</w:t>
      </w:r>
      <w:r w:rsidR="00C26114">
        <w:rPr>
          <w:rFonts w:ascii="標楷體" w:hAnsi="標楷體" w:hint="eastAsia"/>
          <w:sz w:val="28"/>
          <w:szCs w:val="28"/>
        </w:rPr>
        <w:t>作業</w:t>
      </w:r>
      <w:r w:rsidRPr="00FE4835">
        <w:rPr>
          <w:rFonts w:ascii="標楷體" w:hAnsi="標楷體" w:hint="eastAsia"/>
          <w:sz w:val="28"/>
          <w:szCs w:val="28"/>
        </w:rPr>
        <w:t>之效率，</w:t>
      </w:r>
      <w:proofErr w:type="gramStart"/>
      <w:r w:rsidR="00C26DF5">
        <w:rPr>
          <w:rFonts w:ascii="標楷體" w:hAnsi="標楷體" w:hint="eastAsia"/>
          <w:sz w:val="28"/>
          <w:szCs w:val="28"/>
        </w:rPr>
        <w:t>爰</w:t>
      </w:r>
      <w:proofErr w:type="gramEnd"/>
      <w:r w:rsidR="00C26DF5">
        <w:rPr>
          <w:rFonts w:ascii="標楷體" w:hAnsi="標楷體" w:hint="eastAsia"/>
          <w:sz w:val="28"/>
          <w:szCs w:val="28"/>
        </w:rPr>
        <w:t>建置</w:t>
      </w:r>
      <w:r w:rsidR="00C26114" w:rsidRPr="00C26114">
        <w:rPr>
          <w:rFonts w:ascii="標楷體" w:hAnsi="標楷體" w:hint="eastAsia"/>
          <w:sz w:val="28"/>
          <w:szCs w:val="28"/>
        </w:rPr>
        <w:t>外匯申報</w:t>
      </w:r>
      <w:proofErr w:type="gramStart"/>
      <w:r w:rsidR="00C26114" w:rsidRPr="00C26114">
        <w:rPr>
          <w:rFonts w:ascii="標楷體" w:hAnsi="標楷體" w:hint="eastAsia"/>
          <w:sz w:val="28"/>
          <w:szCs w:val="28"/>
        </w:rPr>
        <w:t>資料線上更正</w:t>
      </w:r>
      <w:proofErr w:type="gramEnd"/>
      <w:r w:rsidR="0082030F">
        <w:rPr>
          <w:rFonts w:ascii="標楷體" w:hAnsi="標楷體" w:hint="eastAsia"/>
          <w:sz w:val="28"/>
          <w:szCs w:val="28"/>
        </w:rPr>
        <w:t>作業</w:t>
      </w:r>
      <w:r w:rsidR="00072DE4">
        <w:rPr>
          <w:rFonts w:ascii="標楷體" w:hAnsi="標楷體" w:hint="eastAsia"/>
          <w:sz w:val="28"/>
          <w:szCs w:val="28"/>
        </w:rPr>
        <w:t>。</w:t>
      </w:r>
    </w:p>
    <w:p w:rsidR="00577638" w:rsidRDefault="00577638" w:rsidP="00C970DE">
      <w:pPr>
        <w:pStyle w:val="af2"/>
        <w:numPr>
          <w:ilvl w:val="0"/>
          <w:numId w:val="3"/>
        </w:numPr>
        <w:tabs>
          <w:tab w:val="clear" w:pos="3402"/>
          <w:tab w:val="clear" w:pos="6804"/>
          <w:tab w:val="clear" w:pos="10206"/>
          <w:tab w:val="clear" w:pos="13608"/>
        </w:tabs>
        <w:spacing w:beforeLines="100" w:before="360" w:line="520" w:lineRule="exact"/>
        <w:rPr>
          <w:b/>
          <w:sz w:val="28"/>
          <w:szCs w:val="28"/>
        </w:rPr>
      </w:pPr>
      <w:r w:rsidRPr="00CD1D20">
        <w:rPr>
          <w:rFonts w:hint="eastAsia"/>
          <w:b/>
          <w:sz w:val="28"/>
          <w:szCs w:val="28"/>
        </w:rPr>
        <w:t>外匯</w:t>
      </w:r>
      <w:r>
        <w:rPr>
          <w:rFonts w:hint="eastAsia"/>
          <w:b/>
          <w:sz w:val="28"/>
          <w:szCs w:val="28"/>
        </w:rPr>
        <w:t>申報</w:t>
      </w:r>
      <w:proofErr w:type="gramStart"/>
      <w:r w:rsidRPr="00CD1D20">
        <w:rPr>
          <w:rFonts w:hint="eastAsia"/>
          <w:b/>
          <w:sz w:val="28"/>
          <w:szCs w:val="28"/>
        </w:rPr>
        <w:t>資料</w:t>
      </w:r>
      <w:r>
        <w:rPr>
          <w:rFonts w:hint="eastAsia"/>
          <w:b/>
          <w:sz w:val="28"/>
          <w:szCs w:val="28"/>
        </w:rPr>
        <w:t>線上更正</w:t>
      </w:r>
      <w:proofErr w:type="gramEnd"/>
      <w:r>
        <w:rPr>
          <w:rFonts w:hint="eastAsia"/>
          <w:b/>
          <w:sz w:val="28"/>
          <w:szCs w:val="28"/>
        </w:rPr>
        <w:t>作業說明</w:t>
      </w:r>
    </w:p>
    <w:p w:rsidR="00577638" w:rsidRDefault="00577638"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Pr>
          <w:rFonts w:hint="eastAsia"/>
          <w:b/>
          <w:sz w:val="28"/>
          <w:szCs w:val="28"/>
        </w:rPr>
        <w:t>前置授權作業</w:t>
      </w:r>
    </w:p>
    <w:p w:rsidR="0020002F" w:rsidRDefault="0020002F" w:rsidP="00C970DE">
      <w:pPr>
        <w:pStyle w:val="af2"/>
        <w:numPr>
          <w:ilvl w:val="0"/>
          <w:numId w:val="4"/>
        </w:numPr>
        <w:tabs>
          <w:tab w:val="clear" w:pos="3402"/>
          <w:tab w:val="clear" w:pos="6804"/>
          <w:tab w:val="clear" w:pos="10206"/>
          <w:tab w:val="clear" w:pos="13608"/>
        </w:tabs>
        <w:spacing w:line="520" w:lineRule="exact"/>
        <w:ind w:left="1083" w:hanging="465"/>
        <w:rPr>
          <w:sz w:val="28"/>
          <w:szCs w:val="28"/>
        </w:rPr>
      </w:pPr>
      <w:r w:rsidRPr="002251E1">
        <w:rPr>
          <w:rFonts w:hint="eastAsia"/>
          <w:sz w:val="28"/>
          <w:szCs w:val="28"/>
        </w:rPr>
        <w:t>金融機構端</w:t>
      </w:r>
      <w:r>
        <w:rPr>
          <w:rFonts w:hint="eastAsia"/>
          <w:sz w:val="28"/>
          <w:szCs w:val="28"/>
        </w:rPr>
        <w:t>使用者，原僅有管控人員、經辦人員</w:t>
      </w:r>
      <w:r>
        <w:rPr>
          <w:rFonts w:hint="eastAsia"/>
          <w:sz w:val="28"/>
          <w:szCs w:val="28"/>
        </w:rPr>
        <w:t>2</w:t>
      </w:r>
      <w:r>
        <w:rPr>
          <w:rFonts w:hint="eastAsia"/>
          <w:sz w:val="28"/>
          <w:szCs w:val="28"/>
        </w:rPr>
        <w:t>類，因應本案作業需求，</w:t>
      </w:r>
      <w:r w:rsidRPr="002251E1">
        <w:rPr>
          <w:rFonts w:hint="eastAsia"/>
          <w:sz w:val="28"/>
          <w:szCs w:val="28"/>
        </w:rPr>
        <w:t>增</w:t>
      </w:r>
      <w:r>
        <w:rPr>
          <w:rFonts w:hint="eastAsia"/>
          <w:sz w:val="28"/>
          <w:szCs w:val="28"/>
        </w:rPr>
        <w:t>加主管人員，辦理相關審核放行作業。</w:t>
      </w:r>
    </w:p>
    <w:p w:rsidR="0020002F" w:rsidRPr="00F154FA" w:rsidRDefault="0020002F" w:rsidP="00C970DE">
      <w:pPr>
        <w:pStyle w:val="af2"/>
        <w:numPr>
          <w:ilvl w:val="0"/>
          <w:numId w:val="4"/>
        </w:numPr>
        <w:tabs>
          <w:tab w:val="clear" w:pos="3402"/>
          <w:tab w:val="clear" w:pos="6804"/>
          <w:tab w:val="clear" w:pos="10206"/>
          <w:tab w:val="clear" w:pos="13608"/>
        </w:tabs>
        <w:spacing w:line="520" w:lineRule="exact"/>
        <w:ind w:left="1083" w:hanging="465"/>
        <w:rPr>
          <w:sz w:val="28"/>
          <w:szCs w:val="28"/>
        </w:rPr>
      </w:pPr>
      <w:r w:rsidRPr="0020002F">
        <w:rPr>
          <w:rFonts w:hint="eastAsia"/>
          <w:sz w:val="28"/>
          <w:szCs w:val="28"/>
        </w:rPr>
        <w:t>為利</w:t>
      </w:r>
      <w:r w:rsidRPr="002251E1">
        <w:rPr>
          <w:rFonts w:hint="eastAsia"/>
          <w:sz w:val="28"/>
          <w:szCs w:val="28"/>
        </w:rPr>
        <w:t>金融機構</w:t>
      </w:r>
      <w:r>
        <w:rPr>
          <w:rFonts w:hint="eastAsia"/>
          <w:sz w:val="28"/>
          <w:szCs w:val="28"/>
        </w:rPr>
        <w:t>確實掌握</w:t>
      </w:r>
      <w:r w:rsidRPr="0020002F">
        <w:rPr>
          <w:rFonts w:hint="eastAsia"/>
          <w:sz w:val="28"/>
          <w:szCs w:val="28"/>
        </w:rPr>
        <w:t>管控人員資訊，增加管控人員資料查詢作業。</w:t>
      </w:r>
    </w:p>
    <w:p w:rsidR="0020002F" w:rsidRPr="00572EB7" w:rsidRDefault="0020002F" w:rsidP="00C970DE">
      <w:pPr>
        <w:pStyle w:val="af2"/>
        <w:numPr>
          <w:ilvl w:val="0"/>
          <w:numId w:val="4"/>
        </w:numPr>
        <w:tabs>
          <w:tab w:val="clear" w:pos="3402"/>
          <w:tab w:val="clear" w:pos="6804"/>
          <w:tab w:val="clear" w:pos="10206"/>
          <w:tab w:val="clear" w:pos="13608"/>
        </w:tabs>
        <w:spacing w:line="520" w:lineRule="exact"/>
        <w:ind w:left="1083" w:hanging="465"/>
        <w:rPr>
          <w:sz w:val="28"/>
          <w:szCs w:val="28"/>
        </w:rPr>
      </w:pPr>
      <w:r>
        <w:rPr>
          <w:rFonts w:hint="eastAsia"/>
          <w:sz w:val="28"/>
          <w:szCs w:val="28"/>
        </w:rPr>
        <w:t>管控人員為識別碼管理人員，可辦理主管及經辦人</w:t>
      </w:r>
      <w:r w:rsidRPr="0020002F">
        <w:rPr>
          <w:rFonts w:hint="eastAsia"/>
          <w:sz w:val="28"/>
          <w:szCs w:val="28"/>
        </w:rPr>
        <w:t>員識別碼異動及權限授權。</w:t>
      </w:r>
    </w:p>
    <w:p w:rsidR="0020002F" w:rsidRDefault="0020002F" w:rsidP="00C970DE">
      <w:pPr>
        <w:pStyle w:val="af2"/>
        <w:numPr>
          <w:ilvl w:val="0"/>
          <w:numId w:val="4"/>
        </w:numPr>
        <w:tabs>
          <w:tab w:val="clear" w:pos="3402"/>
          <w:tab w:val="clear" w:pos="6804"/>
          <w:tab w:val="clear" w:pos="10206"/>
          <w:tab w:val="clear" w:pos="13608"/>
        </w:tabs>
        <w:spacing w:line="520" w:lineRule="exact"/>
        <w:ind w:left="1083" w:hanging="465"/>
        <w:rPr>
          <w:sz w:val="28"/>
          <w:szCs w:val="28"/>
        </w:rPr>
      </w:pPr>
      <w:r>
        <w:rPr>
          <w:rFonts w:hint="eastAsia"/>
          <w:sz w:val="28"/>
          <w:szCs w:val="28"/>
        </w:rPr>
        <w:t>主管人員具</w:t>
      </w:r>
      <w:r w:rsidRPr="002251E1">
        <w:rPr>
          <w:rFonts w:hint="eastAsia"/>
          <w:sz w:val="28"/>
          <w:szCs w:val="28"/>
        </w:rPr>
        <w:t>「審核</w:t>
      </w:r>
      <w:r w:rsidRPr="002251E1">
        <w:rPr>
          <w:sz w:val="28"/>
          <w:szCs w:val="28"/>
        </w:rPr>
        <w:t>放行</w:t>
      </w:r>
      <w:r w:rsidRPr="002251E1">
        <w:rPr>
          <w:rFonts w:hint="eastAsia"/>
          <w:sz w:val="28"/>
          <w:szCs w:val="28"/>
        </w:rPr>
        <w:t>」</w:t>
      </w:r>
      <w:r>
        <w:rPr>
          <w:rFonts w:hint="eastAsia"/>
          <w:sz w:val="28"/>
          <w:szCs w:val="28"/>
        </w:rPr>
        <w:t>及</w:t>
      </w:r>
      <w:r w:rsidRPr="002251E1">
        <w:rPr>
          <w:rFonts w:hint="eastAsia"/>
          <w:sz w:val="28"/>
          <w:szCs w:val="28"/>
        </w:rPr>
        <w:t>「</w:t>
      </w:r>
      <w:r w:rsidRPr="0020002F">
        <w:rPr>
          <w:rFonts w:hint="eastAsia"/>
          <w:sz w:val="28"/>
          <w:szCs w:val="28"/>
        </w:rPr>
        <w:t>管控人員查詢</w:t>
      </w:r>
      <w:r w:rsidRPr="002251E1">
        <w:rPr>
          <w:rFonts w:hint="eastAsia"/>
          <w:sz w:val="28"/>
          <w:szCs w:val="28"/>
        </w:rPr>
        <w:t>」兩</w:t>
      </w:r>
      <w:r>
        <w:rPr>
          <w:rFonts w:hint="eastAsia"/>
          <w:sz w:val="28"/>
          <w:szCs w:val="28"/>
        </w:rPr>
        <w:t>種</w:t>
      </w:r>
      <w:r w:rsidRPr="002251E1">
        <w:rPr>
          <w:rFonts w:hint="eastAsia"/>
          <w:sz w:val="28"/>
          <w:szCs w:val="28"/>
        </w:rPr>
        <w:t>權限。</w:t>
      </w:r>
    </w:p>
    <w:p w:rsidR="00577638" w:rsidRPr="0020002F" w:rsidRDefault="0020002F" w:rsidP="00C970DE">
      <w:pPr>
        <w:pStyle w:val="af2"/>
        <w:numPr>
          <w:ilvl w:val="0"/>
          <w:numId w:val="4"/>
        </w:numPr>
        <w:tabs>
          <w:tab w:val="clear" w:pos="3402"/>
          <w:tab w:val="clear" w:pos="6804"/>
          <w:tab w:val="clear" w:pos="10206"/>
          <w:tab w:val="clear" w:pos="13608"/>
        </w:tabs>
        <w:spacing w:line="520" w:lineRule="exact"/>
        <w:ind w:left="1083" w:hanging="465"/>
        <w:rPr>
          <w:sz w:val="28"/>
          <w:szCs w:val="28"/>
        </w:rPr>
      </w:pPr>
      <w:r w:rsidRPr="0053336D">
        <w:rPr>
          <w:rFonts w:hint="eastAsia"/>
          <w:sz w:val="28"/>
          <w:szCs w:val="28"/>
        </w:rPr>
        <w:t>經辦人員增加「資料更正」</w:t>
      </w:r>
      <w:r>
        <w:rPr>
          <w:rFonts w:hint="eastAsia"/>
          <w:sz w:val="28"/>
          <w:szCs w:val="28"/>
        </w:rPr>
        <w:t>及</w:t>
      </w:r>
      <w:r w:rsidRPr="002251E1">
        <w:rPr>
          <w:rFonts w:hint="eastAsia"/>
          <w:sz w:val="28"/>
          <w:szCs w:val="28"/>
        </w:rPr>
        <w:t>「</w:t>
      </w:r>
      <w:r w:rsidRPr="0020002F">
        <w:rPr>
          <w:rFonts w:hint="eastAsia"/>
          <w:sz w:val="28"/>
          <w:szCs w:val="28"/>
        </w:rPr>
        <w:t>管控人員查詢</w:t>
      </w:r>
      <w:r w:rsidRPr="002251E1">
        <w:rPr>
          <w:rFonts w:hint="eastAsia"/>
          <w:sz w:val="28"/>
          <w:szCs w:val="28"/>
        </w:rPr>
        <w:t>」兩</w:t>
      </w:r>
      <w:r>
        <w:rPr>
          <w:rFonts w:hint="eastAsia"/>
          <w:sz w:val="28"/>
          <w:szCs w:val="28"/>
        </w:rPr>
        <w:t>種</w:t>
      </w:r>
      <w:r w:rsidRPr="0053336D">
        <w:rPr>
          <w:rFonts w:hint="eastAsia"/>
          <w:sz w:val="28"/>
          <w:szCs w:val="28"/>
        </w:rPr>
        <w:t>權限。</w:t>
      </w:r>
    </w:p>
    <w:p w:rsidR="003433CA" w:rsidRDefault="00E74A4E">
      <w:pPr>
        <w:widowControl/>
        <w:rPr>
          <w:rFonts w:ascii="標楷體" w:eastAsia="標楷體" w:hAnsi="標楷體"/>
          <w:kern w:val="0"/>
          <w:sz w:val="28"/>
          <w:szCs w:val="28"/>
        </w:rPr>
      </w:pPr>
      <w:r>
        <w:rPr>
          <w:b/>
          <w:sz w:val="28"/>
          <w:szCs w:val="28"/>
        </w:rPr>
        <w:br w:type="page"/>
      </w:r>
    </w:p>
    <w:p w:rsidR="0028152F" w:rsidRDefault="00C46EB7"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Pr>
          <w:rFonts w:hint="eastAsia"/>
          <w:b/>
          <w:sz w:val="28"/>
          <w:szCs w:val="28"/>
        </w:rPr>
        <w:lastRenderedPageBreak/>
        <w:t>錯誤清單接收</w:t>
      </w:r>
    </w:p>
    <w:p w:rsidR="0028152F" w:rsidRPr="0028152F" w:rsidRDefault="0028152F" w:rsidP="00C970DE">
      <w:pPr>
        <w:pStyle w:val="af2"/>
        <w:numPr>
          <w:ilvl w:val="0"/>
          <w:numId w:val="9"/>
        </w:numPr>
        <w:tabs>
          <w:tab w:val="clear" w:pos="3402"/>
          <w:tab w:val="clear" w:pos="6804"/>
          <w:tab w:val="clear" w:pos="10206"/>
          <w:tab w:val="clear" w:pos="13608"/>
        </w:tabs>
        <w:spacing w:line="520" w:lineRule="exact"/>
        <w:ind w:left="1083" w:hanging="465"/>
        <w:rPr>
          <w:sz w:val="28"/>
          <w:szCs w:val="28"/>
        </w:rPr>
      </w:pPr>
      <w:r>
        <w:rPr>
          <w:rFonts w:hint="eastAsia"/>
          <w:sz w:val="28"/>
          <w:szCs w:val="28"/>
        </w:rPr>
        <w:t>接收所有尚未接收錯誤清單資料</w:t>
      </w:r>
      <w:r>
        <w:rPr>
          <w:sz w:val="28"/>
          <w:szCs w:val="28"/>
        </w:rPr>
        <w:br/>
      </w:r>
      <w:r w:rsidR="006E0172">
        <w:rPr>
          <w:rFonts w:hint="eastAsia"/>
          <w:sz w:val="28"/>
          <w:szCs w:val="28"/>
        </w:rPr>
        <w:t>本行</w:t>
      </w:r>
      <w:r w:rsidR="00CA236D" w:rsidRPr="00CA236D">
        <w:rPr>
          <w:rFonts w:hint="eastAsia"/>
          <w:sz w:val="28"/>
          <w:szCs w:val="28"/>
        </w:rPr>
        <w:t>每日營業結束後，辦理資料檢核，於次營業日上午</w:t>
      </w:r>
      <w:r w:rsidR="006E0172">
        <w:rPr>
          <w:rFonts w:hint="eastAsia"/>
          <w:sz w:val="28"/>
          <w:szCs w:val="28"/>
        </w:rPr>
        <w:t>提供</w:t>
      </w:r>
      <w:r w:rsidR="003433CA">
        <w:rPr>
          <w:rFonts w:hint="eastAsia"/>
          <w:sz w:val="28"/>
          <w:szCs w:val="28"/>
        </w:rPr>
        <w:t>相關檢核結果表，金融機構可透過</w:t>
      </w:r>
      <w:r w:rsidR="000D4336">
        <w:rPr>
          <w:rFonts w:ascii="標楷體" w:hAnsi="標楷體" w:hint="eastAsia"/>
          <w:sz w:val="28"/>
          <w:szCs w:val="28"/>
        </w:rPr>
        <w:t>「</w:t>
      </w:r>
      <w:r w:rsidR="003433CA">
        <w:rPr>
          <w:rFonts w:hint="eastAsia"/>
          <w:sz w:val="28"/>
          <w:szCs w:val="28"/>
        </w:rPr>
        <w:t>外匯資料申報系統</w:t>
      </w:r>
      <w:r w:rsidR="00463929">
        <w:rPr>
          <w:sz w:val="28"/>
          <w:szCs w:val="28"/>
        </w:rPr>
        <w:t>−</w:t>
      </w:r>
      <w:r w:rsidR="003433CA" w:rsidRPr="00A56FB2">
        <w:rPr>
          <w:rFonts w:hint="eastAsia"/>
          <w:sz w:val="28"/>
          <w:szCs w:val="28"/>
        </w:rPr>
        <w:t>錯誤清單資料接收」功能下載</w:t>
      </w:r>
      <w:r w:rsidR="003433CA">
        <w:rPr>
          <w:rFonts w:hint="eastAsia"/>
          <w:sz w:val="28"/>
          <w:szCs w:val="28"/>
        </w:rPr>
        <w:t>或自行建置系統使用相關電文批次下載。</w:t>
      </w:r>
      <w:r>
        <w:rPr>
          <w:sz w:val="28"/>
          <w:szCs w:val="28"/>
        </w:rPr>
        <w:br/>
      </w:r>
      <w:r w:rsidR="008C547F">
        <w:rPr>
          <w:rFonts w:ascii="標楷體" w:hAnsi="標楷體" w:hint="eastAsia"/>
          <w:sz w:val="28"/>
          <w:szCs w:val="28"/>
        </w:rPr>
        <w:t>為利金融機構辦理各項外匯資料申報，未接收錯誤清單</w:t>
      </w:r>
      <w:r w:rsidR="005576A6">
        <w:rPr>
          <w:rFonts w:ascii="標楷體" w:hAnsi="標楷體" w:hint="eastAsia"/>
          <w:sz w:val="28"/>
          <w:szCs w:val="28"/>
        </w:rPr>
        <w:t>時</w:t>
      </w:r>
      <w:r w:rsidR="008C547F">
        <w:rPr>
          <w:rFonts w:ascii="標楷體" w:hAnsi="標楷體" w:hint="eastAsia"/>
          <w:sz w:val="28"/>
          <w:szCs w:val="28"/>
        </w:rPr>
        <w:t>，僅影響金融機構辦理整批資料(外匯交易日報、交易明細等8個檔案)傳送，不影響其他交易申報；故金融機構辦理整批資料傳送作業前，須先完成錯誤清單之接收。</w:t>
      </w:r>
    </w:p>
    <w:p w:rsidR="003433CA" w:rsidRDefault="006E0172" w:rsidP="00C970DE">
      <w:pPr>
        <w:pStyle w:val="af2"/>
        <w:numPr>
          <w:ilvl w:val="0"/>
          <w:numId w:val="9"/>
        </w:numPr>
        <w:tabs>
          <w:tab w:val="clear" w:pos="3402"/>
          <w:tab w:val="clear" w:pos="6804"/>
          <w:tab w:val="clear" w:pos="10206"/>
          <w:tab w:val="clear" w:pos="13608"/>
        </w:tabs>
        <w:spacing w:line="520" w:lineRule="exact"/>
        <w:ind w:left="1083" w:hanging="465"/>
        <w:rPr>
          <w:sz w:val="28"/>
          <w:szCs w:val="28"/>
        </w:rPr>
      </w:pPr>
      <w:r w:rsidRPr="00CA236D">
        <w:rPr>
          <w:rFonts w:hint="eastAsia"/>
          <w:sz w:val="28"/>
          <w:szCs w:val="28"/>
        </w:rPr>
        <w:t>為提升更正作業效率，日中增加資料檢核</w:t>
      </w:r>
      <w:r w:rsidRPr="00CA236D">
        <w:rPr>
          <w:rFonts w:hint="eastAsia"/>
          <w:sz w:val="28"/>
          <w:szCs w:val="28"/>
        </w:rPr>
        <w:t>(</w:t>
      </w:r>
      <w:r w:rsidRPr="00CA236D">
        <w:rPr>
          <w:rFonts w:hint="eastAsia"/>
          <w:sz w:val="28"/>
          <w:szCs w:val="28"/>
        </w:rPr>
        <w:t>資料檢核範圍為金融機構當日下午</w:t>
      </w:r>
      <w:r w:rsidRPr="00CA236D">
        <w:rPr>
          <w:rFonts w:hint="eastAsia"/>
          <w:sz w:val="28"/>
          <w:szCs w:val="28"/>
        </w:rPr>
        <w:t>1</w:t>
      </w:r>
      <w:r w:rsidRPr="00CA236D">
        <w:rPr>
          <w:rFonts w:hint="eastAsia"/>
          <w:sz w:val="28"/>
          <w:szCs w:val="28"/>
        </w:rPr>
        <w:t>點前更正之資料</w:t>
      </w:r>
      <w:r w:rsidRPr="00CA236D">
        <w:rPr>
          <w:rFonts w:hint="eastAsia"/>
          <w:sz w:val="28"/>
          <w:szCs w:val="28"/>
        </w:rPr>
        <w:t>)</w:t>
      </w:r>
      <w:r w:rsidRPr="00CA236D">
        <w:rPr>
          <w:rFonts w:hint="eastAsia"/>
          <w:sz w:val="28"/>
          <w:szCs w:val="28"/>
        </w:rPr>
        <w:t>，並於下午</w:t>
      </w:r>
      <w:r w:rsidRPr="00CA236D">
        <w:rPr>
          <w:rFonts w:hint="eastAsia"/>
          <w:sz w:val="28"/>
          <w:szCs w:val="28"/>
        </w:rPr>
        <w:t>2</w:t>
      </w:r>
      <w:r w:rsidRPr="00CA236D">
        <w:rPr>
          <w:rFonts w:hint="eastAsia"/>
          <w:sz w:val="28"/>
          <w:szCs w:val="28"/>
        </w:rPr>
        <w:t>點提供錯誤清單，以縮短金融機構得知資料更正結果之時間，提升更正效率。</w:t>
      </w:r>
    </w:p>
    <w:p w:rsidR="00C46EB7" w:rsidRDefault="00C46EB7"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sidRPr="00B04617">
        <w:rPr>
          <w:b/>
          <w:sz w:val="28"/>
          <w:szCs w:val="28"/>
        </w:rPr>
        <w:t>錯誤</w:t>
      </w:r>
      <w:r w:rsidRPr="00B04617">
        <w:rPr>
          <w:rFonts w:hint="eastAsia"/>
          <w:b/>
          <w:sz w:val="28"/>
          <w:szCs w:val="28"/>
        </w:rPr>
        <w:t>資料</w:t>
      </w:r>
      <w:r w:rsidRPr="00B04617">
        <w:rPr>
          <w:b/>
          <w:sz w:val="28"/>
          <w:szCs w:val="28"/>
        </w:rPr>
        <w:t>更正</w:t>
      </w:r>
    </w:p>
    <w:p w:rsidR="00C46EB7" w:rsidRDefault="00C46EB7" w:rsidP="00C46EB7">
      <w:pPr>
        <w:pStyle w:val="af2"/>
        <w:tabs>
          <w:tab w:val="clear" w:pos="3402"/>
          <w:tab w:val="clear" w:pos="6804"/>
          <w:tab w:val="clear" w:pos="10206"/>
          <w:tab w:val="clear" w:pos="13608"/>
        </w:tabs>
        <w:spacing w:line="480" w:lineRule="exact"/>
        <w:ind w:leftChars="350" w:left="840" w:firstLine="0"/>
        <w:rPr>
          <w:sz w:val="28"/>
          <w:szCs w:val="28"/>
        </w:rPr>
      </w:pPr>
      <w:r w:rsidRPr="003265DA">
        <w:rPr>
          <w:sz w:val="28"/>
          <w:szCs w:val="28"/>
        </w:rPr>
        <w:t>外匯收支交易明細資料更正，</w:t>
      </w:r>
      <w:r>
        <w:rPr>
          <w:rFonts w:hint="eastAsia"/>
          <w:sz w:val="28"/>
          <w:szCs w:val="28"/>
        </w:rPr>
        <w:t>依據是否列示於錯誤清單、資料交割日期之年月是否超過</w:t>
      </w:r>
      <w:r>
        <w:rPr>
          <w:rFonts w:hint="eastAsia"/>
          <w:sz w:val="28"/>
          <w:szCs w:val="28"/>
        </w:rPr>
        <w:t>12</w:t>
      </w:r>
      <w:r>
        <w:rPr>
          <w:rFonts w:hint="eastAsia"/>
          <w:sz w:val="28"/>
          <w:szCs w:val="28"/>
        </w:rPr>
        <w:t>個月，區</w:t>
      </w:r>
      <w:r w:rsidRPr="003265DA">
        <w:rPr>
          <w:sz w:val="28"/>
          <w:szCs w:val="28"/>
        </w:rPr>
        <w:t>分為</w:t>
      </w:r>
      <w:r>
        <w:rPr>
          <w:rFonts w:hint="eastAsia"/>
          <w:sz w:val="28"/>
          <w:szCs w:val="28"/>
        </w:rPr>
        <w:t>下列</w:t>
      </w:r>
      <w:r w:rsidRPr="003265DA">
        <w:rPr>
          <w:sz w:val="28"/>
          <w:szCs w:val="28"/>
        </w:rPr>
        <w:t>3</w:t>
      </w:r>
      <w:r w:rsidRPr="003265DA">
        <w:rPr>
          <w:sz w:val="28"/>
          <w:szCs w:val="28"/>
        </w:rPr>
        <w:t>種流程</w:t>
      </w:r>
      <w:r>
        <w:rPr>
          <w:rFonts w:hint="eastAsia"/>
          <w:sz w:val="28"/>
          <w:szCs w:val="28"/>
        </w:rPr>
        <w:t>：</w:t>
      </w:r>
    </w:p>
    <w:p w:rsidR="00C46EB7" w:rsidRPr="00E74A4E" w:rsidRDefault="00C46EB7" w:rsidP="00C970DE">
      <w:pPr>
        <w:pStyle w:val="af2"/>
        <w:numPr>
          <w:ilvl w:val="0"/>
          <w:numId w:val="8"/>
        </w:numPr>
        <w:tabs>
          <w:tab w:val="clear" w:pos="3402"/>
          <w:tab w:val="clear" w:pos="6804"/>
          <w:tab w:val="clear" w:pos="10206"/>
          <w:tab w:val="clear" w:pos="13608"/>
        </w:tabs>
        <w:spacing w:line="520" w:lineRule="exact"/>
        <w:ind w:left="1083" w:hanging="465"/>
        <w:rPr>
          <w:sz w:val="28"/>
          <w:szCs w:val="28"/>
        </w:rPr>
      </w:pPr>
      <w:r w:rsidRPr="00E74A4E">
        <w:rPr>
          <w:sz w:val="28"/>
          <w:szCs w:val="28"/>
        </w:rPr>
        <w:t>錯誤清單</w:t>
      </w:r>
      <w:r w:rsidRPr="00E74A4E">
        <w:rPr>
          <w:rFonts w:hint="eastAsia"/>
          <w:sz w:val="28"/>
          <w:szCs w:val="28"/>
        </w:rPr>
        <w:t>之申報資料</w:t>
      </w:r>
      <w:r w:rsidRPr="00E74A4E">
        <w:rPr>
          <w:sz w:val="28"/>
          <w:szCs w:val="28"/>
        </w:rPr>
        <w:t>更正</w:t>
      </w:r>
    </w:p>
    <w:p w:rsidR="00C46EB7" w:rsidRPr="00512E8F" w:rsidRDefault="00C46EB7" w:rsidP="00C970DE">
      <w:pPr>
        <w:pStyle w:val="af2"/>
        <w:numPr>
          <w:ilvl w:val="2"/>
          <w:numId w:val="5"/>
        </w:numPr>
        <w:tabs>
          <w:tab w:val="clear" w:pos="3402"/>
          <w:tab w:val="clear" w:pos="6804"/>
          <w:tab w:val="clear" w:pos="10206"/>
          <w:tab w:val="clear" w:pos="13608"/>
        </w:tabs>
        <w:spacing w:line="480" w:lineRule="exact"/>
        <w:ind w:leftChars="400" w:left="1184" w:hangingChars="80" w:hanging="224"/>
        <w:rPr>
          <w:sz w:val="28"/>
          <w:szCs w:val="28"/>
        </w:rPr>
      </w:pPr>
      <w:r>
        <w:rPr>
          <w:rFonts w:hint="eastAsia"/>
          <w:b/>
          <w:sz w:val="28"/>
          <w:szCs w:val="28"/>
        </w:rPr>
        <w:t>一般更正</w:t>
      </w:r>
      <w:r>
        <w:rPr>
          <w:b/>
          <w:sz w:val="28"/>
          <w:szCs w:val="28"/>
        </w:rPr>
        <w:br/>
      </w:r>
      <w:r w:rsidRPr="00512E8F">
        <w:rPr>
          <w:rFonts w:hint="eastAsia"/>
          <w:sz w:val="28"/>
          <w:szCs w:val="28"/>
        </w:rPr>
        <w:t>金融機構申報之</w:t>
      </w:r>
      <w:r w:rsidRPr="00512E8F">
        <w:rPr>
          <w:sz w:val="28"/>
          <w:szCs w:val="28"/>
        </w:rPr>
        <w:t>外匯收支交易明細資料</w:t>
      </w:r>
      <w:r w:rsidRPr="00512E8F">
        <w:rPr>
          <w:rFonts w:hint="eastAsia"/>
          <w:sz w:val="28"/>
          <w:szCs w:val="28"/>
        </w:rPr>
        <w:t>，經本行檢核有誤而列示於錯誤清單者，改由金融機構經辦人員</w:t>
      </w:r>
      <w:proofErr w:type="gramStart"/>
      <w:r w:rsidRPr="00512E8F">
        <w:rPr>
          <w:rFonts w:hint="eastAsia"/>
          <w:sz w:val="28"/>
          <w:szCs w:val="28"/>
        </w:rPr>
        <w:t>於線上辦理</w:t>
      </w:r>
      <w:proofErr w:type="gramEnd"/>
      <w:r w:rsidRPr="00512E8F">
        <w:rPr>
          <w:rFonts w:hint="eastAsia"/>
          <w:sz w:val="28"/>
          <w:szCs w:val="28"/>
        </w:rPr>
        <w:t>資料更正。</w:t>
      </w:r>
    </w:p>
    <w:p w:rsidR="00C46EB7" w:rsidRDefault="00C46EB7" w:rsidP="00C970DE">
      <w:pPr>
        <w:pStyle w:val="af2"/>
        <w:numPr>
          <w:ilvl w:val="2"/>
          <w:numId w:val="5"/>
        </w:numPr>
        <w:tabs>
          <w:tab w:val="clear" w:pos="3402"/>
          <w:tab w:val="clear" w:pos="6804"/>
          <w:tab w:val="clear" w:pos="10206"/>
          <w:tab w:val="clear" w:pos="13608"/>
        </w:tabs>
        <w:spacing w:line="480" w:lineRule="exact"/>
        <w:ind w:leftChars="400" w:left="1184" w:hangingChars="80" w:hanging="224"/>
        <w:rPr>
          <w:sz w:val="28"/>
          <w:szCs w:val="28"/>
        </w:rPr>
      </w:pPr>
      <w:r>
        <w:rPr>
          <w:rFonts w:hint="eastAsia"/>
          <w:b/>
          <w:sz w:val="28"/>
          <w:szCs w:val="28"/>
        </w:rPr>
        <w:t>逾期更正</w:t>
      </w:r>
      <w:r>
        <w:rPr>
          <w:b/>
          <w:sz w:val="28"/>
          <w:szCs w:val="28"/>
        </w:rPr>
        <w:br/>
      </w:r>
      <w:r>
        <w:rPr>
          <w:rFonts w:hint="eastAsia"/>
          <w:sz w:val="28"/>
          <w:szCs w:val="28"/>
        </w:rPr>
        <w:t>金融機構</w:t>
      </w:r>
      <w:r w:rsidRPr="00512E8F">
        <w:rPr>
          <w:rFonts w:hint="eastAsia"/>
          <w:sz w:val="28"/>
          <w:szCs w:val="28"/>
        </w:rPr>
        <w:t>收到錯誤清單逾</w:t>
      </w:r>
      <w:r w:rsidRPr="00512E8F">
        <w:rPr>
          <w:rFonts w:hint="eastAsia"/>
          <w:sz w:val="28"/>
          <w:szCs w:val="28"/>
        </w:rPr>
        <w:t>2</w:t>
      </w:r>
      <w:r w:rsidRPr="00512E8F">
        <w:rPr>
          <w:rFonts w:hint="eastAsia"/>
          <w:sz w:val="28"/>
          <w:szCs w:val="28"/>
        </w:rPr>
        <w:t>個營業日始更正</w:t>
      </w:r>
      <w:r w:rsidRPr="00512E8F">
        <w:rPr>
          <w:rFonts w:hint="eastAsia"/>
          <w:sz w:val="28"/>
          <w:szCs w:val="28"/>
        </w:rPr>
        <w:t>(</w:t>
      </w:r>
      <w:r w:rsidRPr="00512E8F">
        <w:rPr>
          <w:rFonts w:hint="eastAsia"/>
          <w:sz w:val="28"/>
          <w:szCs w:val="28"/>
        </w:rPr>
        <w:t>含收到錯誤清單當日</w:t>
      </w:r>
      <w:r w:rsidRPr="00512E8F">
        <w:rPr>
          <w:rFonts w:hint="eastAsia"/>
          <w:sz w:val="28"/>
          <w:szCs w:val="28"/>
        </w:rPr>
        <w:t>)</w:t>
      </w:r>
      <w:r>
        <w:rPr>
          <w:rFonts w:hint="eastAsia"/>
          <w:sz w:val="28"/>
          <w:szCs w:val="28"/>
        </w:rPr>
        <w:t>，則須由金融機構主管審核後放行。</w:t>
      </w:r>
      <w:r>
        <w:rPr>
          <w:sz w:val="28"/>
          <w:szCs w:val="28"/>
        </w:rPr>
        <w:br/>
      </w:r>
      <w:r>
        <w:rPr>
          <w:rFonts w:hint="eastAsia"/>
          <w:sz w:val="28"/>
          <w:szCs w:val="28"/>
        </w:rPr>
        <w:t>例：原始資料建檔</w:t>
      </w:r>
      <w:r>
        <w:rPr>
          <w:rFonts w:hint="eastAsia"/>
          <w:sz w:val="28"/>
          <w:szCs w:val="28"/>
        </w:rPr>
        <w:t>(</w:t>
      </w:r>
      <w:r>
        <w:rPr>
          <w:rFonts w:hint="eastAsia"/>
          <w:sz w:val="28"/>
          <w:szCs w:val="28"/>
        </w:rPr>
        <w:t>交割</w:t>
      </w:r>
      <w:r>
        <w:rPr>
          <w:rFonts w:hint="eastAsia"/>
          <w:sz w:val="28"/>
          <w:szCs w:val="28"/>
        </w:rPr>
        <w:t>)</w:t>
      </w:r>
      <w:r w:rsidRPr="000B7B81">
        <w:rPr>
          <w:rFonts w:hint="eastAsia"/>
          <w:sz w:val="28"/>
          <w:szCs w:val="28"/>
        </w:rPr>
        <w:t>日期為</w:t>
      </w:r>
      <w:r w:rsidRPr="000B7B81">
        <w:rPr>
          <w:rFonts w:hint="eastAsia"/>
          <w:sz w:val="28"/>
          <w:szCs w:val="28"/>
        </w:rPr>
        <w:t>108/</w:t>
      </w:r>
      <w:r>
        <w:rPr>
          <w:rFonts w:hint="eastAsia"/>
          <w:sz w:val="28"/>
          <w:szCs w:val="28"/>
        </w:rPr>
        <w:t>1</w:t>
      </w:r>
      <w:r w:rsidRPr="000B7B81">
        <w:rPr>
          <w:rFonts w:hint="eastAsia"/>
          <w:sz w:val="28"/>
          <w:szCs w:val="28"/>
        </w:rPr>
        <w:t>0/</w:t>
      </w:r>
      <w:r>
        <w:rPr>
          <w:rFonts w:hint="eastAsia"/>
          <w:sz w:val="28"/>
          <w:szCs w:val="28"/>
        </w:rPr>
        <w:t>2</w:t>
      </w:r>
      <w:r w:rsidRPr="000B7B81">
        <w:rPr>
          <w:rFonts w:hint="eastAsia"/>
          <w:sz w:val="28"/>
          <w:szCs w:val="28"/>
        </w:rPr>
        <w:t>1</w:t>
      </w:r>
      <w:r w:rsidRPr="000B7B81">
        <w:rPr>
          <w:rFonts w:hint="eastAsia"/>
          <w:sz w:val="28"/>
          <w:szCs w:val="28"/>
        </w:rPr>
        <w:t>，資料於</w:t>
      </w:r>
      <w:r w:rsidRPr="000B7B81">
        <w:rPr>
          <w:rFonts w:hint="eastAsia"/>
          <w:sz w:val="28"/>
          <w:szCs w:val="28"/>
        </w:rPr>
        <w:t>108/</w:t>
      </w:r>
      <w:r>
        <w:rPr>
          <w:rFonts w:hint="eastAsia"/>
          <w:sz w:val="28"/>
          <w:szCs w:val="28"/>
        </w:rPr>
        <w:t>1</w:t>
      </w:r>
      <w:r w:rsidRPr="000B7B81">
        <w:rPr>
          <w:rFonts w:hint="eastAsia"/>
          <w:sz w:val="28"/>
          <w:szCs w:val="28"/>
        </w:rPr>
        <w:t>0/</w:t>
      </w:r>
      <w:r>
        <w:rPr>
          <w:rFonts w:hint="eastAsia"/>
          <w:sz w:val="28"/>
          <w:szCs w:val="28"/>
        </w:rPr>
        <w:t>22</w:t>
      </w:r>
      <w:r w:rsidRPr="000B7B81">
        <w:rPr>
          <w:rFonts w:hint="eastAsia"/>
          <w:sz w:val="28"/>
          <w:szCs w:val="28"/>
        </w:rPr>
        <w:t>傳送至本行，本行於</w:t>
      </w:r>
      <w:r w:rsidRPr="000B7B81">
        <w:rPr>
          <w:rFonts w:hint="eastAsia"/>
          <w:sz w:val="28"/>
          <w:szCs w:val="28"/>
        </w:rPr>
        <w:t>108/</w:t>
      </w:r>
      <w:r>
        <w:rPr>
          <w:rFonts w:hint="eastAsia"/>
          <w:sz w:val="28"/>
          <w:szCs w:val="28"/>
        </w:rPr>
        <w:t>1</w:t>
      </w:r>
      <w:r w:rsidRPr="000B7B81">
        <w:rPr>
          <w:rFonts w:hint="eastAsia"/>
          <w:sz w:val="28"/>
          <w:szCs w:val="28"/>
        </w:rPr>
        <w:t>0/</w:t>
      </w:r>
      <w:r>
        <w:rPr>
          <w:rFonts w:hint="eastAsia"/>
          <w:sz w:val="28"/>
          <w:szCs w:val="28"/>
        </w:rPr>
        <w:t>23</w:t>
      </w:r>
      <w:r w:rsidRPr="000B7B81">
        <w:rPr>
          <w:rFonts w:hint="eastAsia"/>
          <w:sz w:val="28"/>
          <w:szCs w:val="28"/>
        </w:rPr>
        <w:t>提供金融機構錯誤清單，金融機構若超過</w:t>
      </w:r>
      <w:r w:rsidRPr="000B7B81">
        <w:rPr>
          <w:rFonts w:hint="eastAsia"/>
          <w:sz w:val="28"/>
          <w:szCs w:val="28"/>
        </w:rPr>
        <w:t>108/</w:t>
      </w:r>
      <w:r>
        <w:rPr>
          <w:rFonts w:hint="eastAsia"/>
          <w:sz w:val="28"/>
          <w:szCs w:val="28"/>
        </w:rPr>
        <w:t>10</w:t>
      </w:r>
      <w:r w:rsidRPr="000B7B81">
        <w:rPr>
          <w:rFonts w:hint="eastAsia"/>
          <w:sz w:val="28"/>
          <w:szCs w:val="28"/>
        </w:rPr>
        <w:t>/2</w:t>
      </w:r>
      <w:r>
        <w:rPr>
          <w:rFonts w:hint="eastAsia"/>
          <w:sz w:val="28"/>
          <w:szCs w:val="28"/>
        </w:rPr>
        <w:t>4</w:t>
      </w:r>
      <w:r w:rsidR="00014883" w:rsidRPr="00666D5D">
        <w:rPr>
          <w:rFonts w:hint="eastAsia"/>
          <w:sz w:val="28"/>
          <w:szCs w:val="28"/>
        </w:rPr>
        <w:t>(</w:t>
      </w:r>
      <w:r w:rsidRPr="00666D5D">
        <w:rPr>
          <w:rFonts w:hint="eastAsia"/>
          <w:sz w:val="28"/>
          <w:szCs w:val="28"/>
        </w:rPr>
        <w:t>即</w:t>
      </w:r>
      <w:r w:rsidR="00D12B94" w:rsidRPr="00666D5D">
        <w:rPr>
          <w:rFonts w:hint="eastAsia"/>
          <w:sz w:val="28"/>
          <w:szCs w:val="28"/>
        </w:rPr>
        <w:t>108/10/25</w:t>
      </w:r>
      <w:r w:rsidR="00D12B94" w:rsidRPr="00666D5D">
        <w:rPr>
          <w:rFonts w:hint="eastAsia"/>
          <w:sz w:val="28"/>
          <w:szCs w:val="28"/>
        </w:rPr>
        <w:t>當日起</w:t>
      </w:r>
      <w:r w:rsidR="00014883" w:rsidRPr="00666D5D">
        <w:rPr>
          <w:rFonts w:hint="eastAsia"/>
          <w:sz w:val="28"/>
          <w:szCs w:val="28"/>
        </w:rPr>
        <w:t>)</w:t>
      </w:r>
      <w:r w:rsidRPr="000B7B81">
        <w:rPr>
          <w:rFonts w:hint="eastAsia"/>
          <w:sz w:val="28"/>
          <w:szCs w:val="28"/>
        </w:rPr>
        <w:t>為逾期更正，須經主管放行</w:t>
      </w:r>
      <w:r>
        <w:rPr>
          <w:rFonts w:hint="eastAsia"/>
          <w:sz w:val="28"/>
          <w:szCs w:val="28"/>
        </w:rPr>
        <w:t>。</w:t>
      </w:r>
    </w:p>
    <w:p w:rsidR="00C46EB7" w:rsidRPr="00E74A4E" w:rsidRDefault="00C46EB7" w:rsidP="00C970DE">
      <w:pPr>
        <w:pStyle w:val="af2"/>
        <w:numPr>
          <w:ilvl w:val="0"/>
          <w:numId w:val="8"/>
        </w:numPr>
        <w:tabs>
          <w:tab w:val="clear" w:pos="3402"/>
          <w:tab w:val="clear" w:pos="6804"/>
          <w:tab w:val="clear" w:pos="10206"/>
          <w:tab w:val="clear" w:pos="13608"/>
        </w:tabs>
        <w:spacing w:line="520" w:lineRule="exact"/>
        <w:ind w:left="1083" w:hanging="465"/>
        <w:rPr>
          <w:sz w:val="28"/>
          <w:szCs w:val="28"/>
        </w:rPr>
      </w:pPr>
      <w:r w:rsidRPr="00E74A4E">
        <w:rPr>
          <w:sz w:val="28"/>
          <w:szCs w:val="28"/>
        </w:rPr>
        <w:t>未滿</w:t>
      </w:r>
      <w:r w:rsidRPr="00E74A4E">
        <w:rPr>
          <w:sz w:val="28"/>
          <w:szCs w:val="28"/>
        </w:rPr>
        <w:t>12</w:t>
      </w:r>
      <w:r w:rsidRPr="00E74A4E">
        <w:rPr>
          <w:sz w:val="28"/>
          <w:szCs w:val="28"/>
        </w:rPr>
        <w:t>個月</w:t>
      </w:r>
      <w:r w:rsidRPr="00E74A4E">
        <w:rPr>
          <w:rFonts w:hint="eastAsia"/>
          <w:sz w:val="28"/>
          <w:szCs w:val="28"/>
        </w:rPr>
        <w:t>之</w:t>
      </w:r>
      <w:r w:rsidRPr="00E74A4E">
        <w:rPr>
          <w:sz w:val="28"/>
          <w:szCs w:val="28"/>
        </w:rPr>
        <w:t>交易明細</w:t>
      </w:r>
      <w:r w:rsidRPr="00E74A4E">
        <w:rPr>
          <w:rFonts w:hint="eastAsia"/>
          <w:sz w:val="28"/>
          <w:szCs w:val="28"/>
        </w:rPr>
        <w:t>資料</w:t>
      </w:r>
      <w:r w:rsidRPr="00E74A4E">
        <w:rPr>
          <w:sz w:val="28"/>
          <w:szCs w:val="28"/>
        </w:rPr>
        <w:t>申請更正</w:t>
      </w:r>
    </w:p>
    <w:p w:rsidR="00C46EB7" w:rsidRPr="000B7B81" w:rsidRDefault="00C46EB7" w:rsidP="00C970DE">
      <w:pPr>
        <w:pStyle w:val="af2"/>
        <w:numPr>
          <w:ilvl w:val="0"/>
          <w:numId w:val="7"/>
        </w:numPr>
        <w:tabs>
          <w:tab w:val="clear" w:pos="3402"/>
          <w:tab w:val="clear" w:pos="6804"/>
          <w:tab w:val="clear" w:pos="10206"/>
          <w:tab w:val="clear" w:pos="13608"/>
        </w:tabs>
        <w:spacing w:line="480" w:lineRule="exact"/>
        <w:ind w:leftChars="400" w:left="1184" w:hangingChars="80" w:hanging="224"/>
        <w:rPr>
          <w:sz w:val="28"/>
          <w:szCs w:val="28"/>
        </w:rPr>
      </w:pPr>
      <w:r w:rsidRPr="000B7B81">
        <w:rPr>
          <w:rFonts w:hint="eastAsia"/>
          <w:sz w:val="28"/>
          <w:szCs w:val="28"/>
        </w:rPr>
        <w:t>未滿</w:t>
      </w:r>
      <w:r w:rsidRPr="000B7B81">
        <w:rPr>
          <w:rFonts w:hint="eastAsia"/>
          <w:sz w:val="28"/>
          <w:szCs w:val="28"/>
        </w:rPr>
        <w:t>12</w:t>
      </w:r>
      <w:r w:rsidRPr="000B7B81">
        <w:rPr>
          <w:rFonts w:hint="eastAsia"/>
          <w:sz w:val="28"/>
          <w:szCs w:val="28"/>
        </w:rPr>
        <w:t>個月之交易明細，係指申請更正日期之月份與</w:t>
      </w:r>
      <w:r>
        <w:rPr>
          <w:rFonts w:hint="eastAsia"/>
          <w:sz w:val="28"/>
          <w:szCs w:val="28"/>
        </w:rPr>
        <w:t>原始資料建檔</w:t>
      </w:r>
      <w:r w:rsidRPr="000B7B81">
        <w:rPr>
          <w:rFonts w:hint="eastAsia"/>
          <w:sz w:val="28"/>
          <w:szCs w:val="28"/>
        </w:rPr>
        <w:t>日期之月份差距未超過</w:t>
      </w:r>
      <w:r w:rsidRPr="000B7B81">
        <w:rPr>
          <w:rFonts w:hint="eastAsia"/>
          <w:sz w:val="28"/>
          <w:szCs w:val="28"/>
        </w:rPr>
        <w:t>12</w:t>
      </w:r>
      <w:r w:rsidRPr="000B7B81">
        <w:rPr>
          <w:rFonts w:hint="eastAsia"/>
          <w:sz w:val="28"/>
          <w:szCs w:val="28"/>
        </w:rPr>
        <w:t>個月。</w:t>
      </w:r>
      <w:r w:rsidRPr="000B7B81">
        <w:rPr>
          <w:rFonts w:hint="eastAsia"/>
          <w:sz w:val="28"/>
          <w:szCs w:val="28"/>
        </w:rPr>
        <w:t>(</w:t>
      </w:r>
      <w:r w:rsidRPr="000B7B81">
        <w:rPr>
          <w:rFonts w:hint="eastAsia"/>
          <w:sz w:val="28"/>
          <w:szCs w:val="28"/>
        </w:rPr>
        <w:t>例：申請更正日期之年月為</w:t>
      </w:r>
      <w:r w:rsidRPr="000B7B81">
        <w:rPr>
          <w:rFonts w:hint="eastAsia"/>
          <w:sz w:val="28"/>
          <w:szCs w:val="28"/>
        </w:rPr>
        <w:t>108/</w:t>
      </w:r>
      <w:r>
        <w:rPr>
          <w:rFonts w:hint="eastAsia"/>
          <w:sz w:val="28"/>
          <w:szCs w:val="28"/>
        </w:rPr>
        <w:t>1</w:t>
      </w:r>
      <w:r w:rsidRPr="000B7B81">
        <w:rPr>
          <w:rFonts w:hint="eastAsia"/>
          <w:sz w:val="28"/>
          <w:szCs w:val="28"/>
        </w:rPr>
        <w:t>0</w:t>
      </w:r>
      <w:r w:rsidRPr="000B7B81">
        <w:rPr>
          <w:rFonts w:hint="eastAsia"/>
          <w:sz w:val="28"/>
          <w:szCs w:val="28"/>
        </w:rPr>
        <w:t>，</w:t>
      </w:r>
      <w:r w:rsidRPr="000B7B81">
        <w:rPr>
          <w:rFonts w:hint="eastAsia"/>
          <w:sz w:val="28"/>
          <w:szCs w:val="28"/>
        </w:rPr>
        <w:lastRenderedPageBreak/>
        <w:t>可</w:t>
      </w:r>
      <w:proofErr w:type="gramStart"/>
      <w:r w:rsidRPr="000B7B81">
        <w:rPr>
          <w:rFonts w:hint="eastAsia"/>
          <w:sz w:val="28"/>
          <w:szCs w:val="28"/>
        </w:rPr>
        <w:t>申請線上更正</w:t>
      </w:r>
      <w:proofErr w:type="gramEnd"/>
      <w:r w:rsidRPr="000B7B81">
        <w:rPr>
          <w:rFonts w:hint="eastAsia"/>
          <w:sz w:val="28"/>
          <w:szCs w:val="28"/>
        </w:rPr>
        <w:t>之資料，為</w:t>
      </w:r>
      <w:r>
        <w:rPr>
          <w:rFonts w:hint="eastAsia"/>
          <w:sz w:val="28"/>
          <w:szCs w:val="28"/>
        </w:rPr>
        <w:t>原始資料建檔</w:t>
      </w:r>
      <w:r w:rsidRPr="000B7B81">
        <w:rPr>
          <w:rFonts w:hint="eastAsia"/>
          <w:sz w:val="28"/>
          <w:szCs w:val="28"/>
        </w:rPr>
        <w:t>日期之年月為</w:t>
      </w:r>
      <w:r w:rsidRPr="000B7B81">
        <w:rPr>
          <w:rFonts w:hint="eastAsia"/>
          <w:sz w:val="28"/>
          <w:szCs w:val="28"/>
        </w:rPr>
        <w:t>107/</w:t>
      </w:r>
      <w:r>
        <w:rPr>
          <w:rFonts w:hint="eastAsia"/>
          <w:sz w:val="28"/>
          <w:szCs w:val="28"/>
        </w:rPr>
        <w:t>11</w:t>
      </w:r>
      <w:r w:rsidRPr="000B7B81">
        <w:rPr>
          <w:rFonts w:hint="eastAsia"/>
          <w:sz w:val="28"/>
          <w:szCs w:val="28"/>
        </w:rPr>
        <w:t>(</w:t>
      </w:r>
      <w:r w:rsidRPr="000B7B81">
        <w:rPr>
          <w:rFonts w:hint="eastAsia"/>
          <w:sz w:val="28"/>
          <w:szCs w:val="28"/>
        </w:rPr>
        <w:t>含</w:t>
      </w:r>
      <w:r w:rsidRPr="000B7B81">
        <w:rPr>
          <w:rFonts w:hint="eastAsia"/>
          <w:sz w:val="28"/>
          <w:szCs w:val="28"/>
        </w:rPr>
        <w:t>)</w:t>
      </w:r>
      <w:r w:rsidRPr="000B7B81">
        <w:rPr>
          <w:rFonts w:hint="eastAsia"/>
          <w:sz w:val="28"/>
          <w:szCs w:val="28"/>
        </w:rPr>
        <w:t>以後之資料</w:t>
      </w:r>
      <w:r w:rsidRPr="000B7B81">
        <w:rPr>
          <w:rFonts w:hint="eastAsia"/>
          <w:sz w:val="28"/>
          <w:szCs w:val="28"/>
        </w:rPr>
        <w:t>)</w:t>
      </w:r>
    </w:p>
    <w:p w:rsidR="00C46EB7" w:rsidRPr="000B7B81" w:rsidRDefault="00C46EB7" w:rsidP="00C970DE">
      <w:pPr>
        <w:pStyle w:val="af2"/>
        <w:numPr>
          <w:ilvl w:val="0"/>
          <w:numId w:val="7"/>
        </w:numPr>
        <w:tabs>
          <w:tab w:val="clear" w:pos="3402"/>
          <w:tab w:val="clear" w:pos="6804"/>
          <w:tab w:val="clear" w:pos="10206"/>
          <w:tab w:val="clear" w:pos="13608"/>
        </w:tabs>
        <w:spacing w:line="480" w:lineRule="exact"/>
        <w:ind w:leftChars="400" w:left="1184" w:hangingChars="80" w:hanging="224"/>
        <w:rPr>
          <w:sz w:val="28"/>
          <w:szCs w:val="28"/>
        </w:rPr>
      </w:pPr>
      <w:r w:rsidRPr="000B7B81">
        <w:rPr>
          <w:rFonts w:hint="eastAsia"/>
          <w:sz w:val="28"/>
          <w:szCs w:val="28"/>
        </w:rPr>
        <w:t>金融機構經辦人員將紙本</w:t>
      </w:r>
      <w:proofErr w:type="gramStart"/>
      <w:r w:rsidRPr="000B7B81">
        <w:rPr>
          <w:rFonts w:hint="eastAsia"/>
          <w:sz w:val="28"/>
          <w:szCs w:val="28"/>
        </w:rPr>
        <w:t>之</w:t>
      </w:r>
      <w:proofErr w:type="gramEnd"/>
      <w:r w:rsidRPr="000B7B81">
        <w:rPr>
          <w:rFonts w:hint="eastAsia"/>
          <w:sz w:val="28"/>
          <w:szCs w:val="28"/>
        </w:rPr>
        <w:t>更正申請表</w:t>
      </w:r>
      <w:r w:rsidR="00F97B8C">
        <w:rPr>
          <w:rFonts w:hint="eastAsia"/>
          <w:sz w:val="28"/>
          <w:szCs w:val="28"/>
        </w:rPr>
        <w:t>或</w:t>
      </w:r>
      <w:r w:rsidRPr="000B7B81">
        <w:rPr>
          <w:rFonts w:hint="eastAsia"/>
          <w:sz w:val="28"/>
          <w:szCs w:val="28"/>
        </w:rPr>
        <w:t>無故意申報不實意見書</w:t>
      </w:r>
      <w:r w:rsidR="00F97B8C" w:rsidRPr="0028152F">
        <w:rPr>
          <w:rFonts w:hint="eastAsia"/>
          <w:sz w:val="28"/>
          <w:szCs w:val="28"/>
        </w:rPr>
        <w:t>及相關紙本證明文件</w:t>
      </w:r>
      <w:r w:rsidRPr="000B7B81">
        <w:rPr>
          <w:rFonts w:hint="eastAsia"/>
          <w:sz w:val="28"/>
          <w:szCs w:val="28"/>
        </w:rPr>
        <w:t>傳真</w:t>
      </w:r>
      <w:r>
        <w:rPr>
          <w:rFonts w:hint="eastAsia"/>
          <w:sz w:val="28"/>
          <w:szCs w:val="28"/>
        </w:rPr>
        <w:t>(</w:t>
      </w:r>
      <w:r w:rsidRPr="000B7B81">
        <w:rPr>
          <w:rFonts w:hint="eastAsia"/>
          <w:sz w:val="28"/>
          <w:szCs w:val="28"/>
        </w:rPr>
        <w:t>傳真</w:t>
      </w:r>
      <w:r>
        <w:rPr>
          <w:rFonts w:hint="eastAsia"/>
          <w:sz w:val="28"/>
          <w:szCs w:val="28"/>
        </w:rPr>
        <w:t>號碼：</w:t>
      </w:r>
      <w:r w:rsidRPr="00CD7550">
        <w:rPr>
          <w:rFonts w:ascii="標楷體" w:hAnsi="標楷體" w:hint="eastAsia"/>
          <w:b/>
          <w:sz w:val="28"/>
          <w:szCs w:val="28"/>
        </w:rPr>
        <w:t>(02)</w:t>
      </w:r>
      <w:r w:rsidRPr="00CD7550">
        <w:rPr>
          <w:rFonts w:ascii="標楷體" w:hAnsi="標楷體"/>
          <w:b/>
          <w:sz w:val="28"/>
          <w:szCs w:val="28"/>
        </w:rPr>
        <w:t>2358-3752</w:t>
      </w:r>
      <w:r>
        <w:rPr>
          <w:rFonts w:hint="eastAsia"/>
          <w:sz w:val="28"/>
          <w:szCs w:val="28"/>
        </w:rPr>
        <w:t>)</w:t>
      </w:r>
      <w:r w:rsidRPr="000B7B81">
        <w:rPr>
          <w:rFonts w:hint="eastAsia"/>
          <w:sz w:val="28"/>
          <w:szCs w:val="28"/>
        </w:rPr>
        <w:t>至本行，並</w:t>
      </w:r>
      <w:proofErr w:type="gramStart"/>
      <w:r w:rsidRPr="000B7B81">
        <w:rPr>
          <w:rFonts w:hint="eastAsia"/>
          <w:sz w:val="28"/>
          <w:szCs w:val="28"/>
        </w:rPr>
        <w:t>於線上辦理</w:t>
      </w:r>
      <w:proofErr w:type="gramEnd"/>
      <w:r w:rsidRPr="000B7B81">
        <w:rPr>
          <w:rFonts w:hint="eastAsia"/>
          <w:sz w:val="28"/>
          <w:szCs w:val="28"/>
        </w:rPr>
        <w:t>申請作業，即可辦理資料更正並由主管審核後放行。</w:t>
      </w:r>
    </w:p>
    <w:p w:rsidR="00C46EB7" w:rsidRPr="000B7B81" w:rsidRDefault="00C46EB7" w:rsidP="00C970DE">
      <w:pPr>
        <w:pStyle w:val="af2"/>
        <w:numPr>
          <w:ilvl w:val="0"/>
          <w:numId w:val="7"/>
        </w:numPr>
        <w:tabs>
          <w:tab w:val="clear" w:pos="3402"/>
          <w:tab w:val="clear" w:pos="6804"/>
          <w:tab w:val="clear" w:pos="10206"/>
          <w:tab w:val="clear" w:pos="13608"/>
        </w:tabs>
        <w:spacing w:line="480" w:lineRule="exact"/>
        <w:ind w:leftChars="400" w:left="1184" w:hangingChars="80" w:hanging="224"/>
        <w:rPr>
          <w:sz w:val="28"/>
          <w:szCs w:val="28"/>
        </w:rPr>
      </w:pPr>
      <w:r w:rsidRPr="000B7B81">
        <w:rPr>
          <w:rFonts w:hint="eastAsia"/>
          <w:sz w:val="28"/>
          <w:szCs w:val="28"/>
        </w:rPr>
        <w:t>每筆交易明細，僅能</w:t>
      </w:r>
      <w:proofErr w:type="gramStart"/>
      <w:r w:rsidRPr="000B7B81">
        <w:rPr>
          <w:rFonts w:hint="eastAsia"/>
          <w:sz w:val="28"/>
          <w:szCs w:val="28"/>
        </w:rPr>
        <w:t>於線上辦理</w:t>
      </w:r>
      <w:proofErr w:type="gramEnd"/>
      <w:r w:rsidRPr="000B7B81">
        <w:rPr>
          <w:rFonts w:hint="eastAsia"/>
          <w:sz w:val="28"/>
          <w:szCs w:val="28"/>
        </w:rPr>
        <w:t>1</w:t>
      </w:r>
      <w:r w:rsidRPr="000B7B81">
        <w:rPr>
          <w:rFonts w:hint="eastAsia"/>
          <w:sz w:val="28"/>
          <w:szCs w:val="28"/>
        </w:rPr>
        <w:t>次更正申請作業；若須再更正，則改為原紙本申請更正方式辦理，由金融機構郵寄相關紙本證明文件，經本行審核並確認無誤後，由本行進行更正。</w:t>
      </w:r>
    </w:p>
    <w:p w:rsidR="00C46EB7" w:rsidRPr="0028152F" w:rsidRDefault="00C46EB7" w:rsidP="00C970DE">
      <w:pPr>
        <w:pStyle w:val="af2"/>
        <w:numPr>
          <w:ilvl w:val="0"/>
          <w:numId w:val="8"/>
        </w:numPr>
        <w:tabs>
          <w:tab w:val="clear" w:pos="3402"/>
          <w:tab w:val="clear" w:pos="6804"/>
          <w:tab w:val="clear" w:pos="10206"/>
          <w:tab w:val="clear" w:pos="13608"/>
        </w:tabs>
        <w:spacing w:line="520" w:lineRule="exact"/>
        <w:ind w:left="1083" w:hanging="465"/>
        <w:rPr>
          <w:sz w:val="28"/>
          <w:szCs w:val="28"/>
        </w:rPr>
      </w:pPr>
      <w:r w:rsidRPr="003265DA">
        <w:rPr>
          <w:sz w:val="28"/>
          <w:szCs w:val="28"/>
        </w:rPr>
        <w:t>12</w:t>
      </w:r>
      <w:r w:rsidRPr="003265DA">
        <w:rPr>
          <w:sz w:val="28"/>
          <w:szCs w:val="28"/>
        </w:rPr>
        <w:t>個</w:t>
      </w:r>
      <w:r w:rsidRPr="00CD7550">
        <w:rPr>
          <w:rFonts w:hint="eastAsia"/>
          <w:sz w:val="28"/>
          <w:szCs w:val="28"/>
        </w:rPr>
        <w:t>月以上交易明細資料申請更正：</w:t>
      </w:r>
      <w:r>
        <w:rPr>
          <w:rFonts w:hint="eastAsia"/>
          <w:sz w:val="28"/>
          <w:szCs w:val="28"/>
        </w:rPr>
        <w:t>維持現行</w:t>
      </w:r>
      <w:r w:rsidRPr="00CD7550">
        <w:rPr>
          <w:rFonts w:hint="eastAsia"/>
          <w:sz w:val="28"/>
          <w:szCs w:val="28"/>
        </w:rPr>
        <w:t>紙本申請更正</w:t>
      </w:r>
      <w:r>
        <w:rPr>
          <w:rFonts w:hint="eastAsia"/>
          <w:sz w:val="28"/>
          <w:szCs w:val="28"/>
        </w:rPr>
        <w:t>作業方式</w:t>
      </w:r>
      <w:r w:rsidR="0093264A" w:rsidRPr="000B7B81">
        <w:rPr>
          <w:rFonts w:hint="eastAsia"/>
          <w:sz w:val="28"/>
          <w:szCs w:val="28"/>
        </w:rPr>
        <w:t>，</w:t>
      </w:r>
      <w:r>
        <w:rPr>
          <w:sz w:val="28"/>
          <w:szCs w:val="28"/>
        </w:rPr>
        <w:br/>
      </w:r>
      <w:r w:rsidRPr="0028152F">
        <w:rPr>
          <w:rFonts w:hint="eastAsia"/>
          <w:sz w:val="28"/>
          <w:szCs w:val="28"/>
        </w:rPr>
        <w:t>金融機構郵寄更正申請表或無故意申報不實意見書及相關紙本證明文件，交由本行審核，確認無誤後，由本行人工逐筆更正錯誤資料。</w:t>
      </w:r>
    </w:p>
    <w:p w:rsidR="006143A9" w:rsidRDefault="003433CA" w:rsidP="00C970DE">
      <w:pPr>
        <w:pStyle w:val="af2"/>
        <w:numPr>
          <w:ilvl w:val="0"/>
          <w:numId w:val="3"/>
        </w:numPr>
        <w:tabs>
          <w:tab w:val="clear" w:pos="3402"/>
          <w:tab w:val="clear" w:pos="6804"/>
          <w:tab w:val="clear" w:pos="10206"/>
          <w:tab w:val="clear" w:pos="13608"/>
        </w:tabs>
        <w:spacing w:beforeLines="100" w:before="360" w:line="520" w:lineRule="exact"/>
        <w:rPr>
          <w:b/>
          <w:sz w:val="28"/>
          <w:szCs w:val="28"/>
        </w:rPr>
      </w:pPr>
      <w:r w:rsidRPr="003433CA">
        <w:rPr>
          <w:rFonts w:hint="eastAsia"/>
          <w:b/>
          <w:sz w:val="28"/>
          <w:szCs w:val="28"/>
        </w:rPr>
        <w:t>未建檔廠商資料新增作業</w:t>
      </w:r>
    </w:p>
    <w:p w:rsidR="00F83437" w:rsidRPr="00F83437" w:rsidRDefault="00F83437" w:rsidP="00F83437">
      <w:pPr>
        <w:pStyle w:val="af2"/>
        <w:tabs>
          <w:tab w:val="clear" w:pos="3402"/>
          <w:tab w:val="clear" w:pos="6804"/>
          <w:tab w:val="clear" w:pos="10206"/>
          <w:tab w:val="clear" w:pos="13608"/>
        </w:tabs>
        <w:spacing w:line="480" w:lineRule="exact"/>
        <w:ind w:leftChars="350" w:left="840" w:firstLine="0"/>
        <w:rPr>
          <w:sz w:val="28"/>
          <w:szCs w:val="28"/>
        </w:rPr>
      </w:pPr>
      <w:r w:rsidRPr="00F83437">
        <w:rPr>
          <w:rFonts w:hint="eastAsia"/>
          <w:sz w:val="28"/>
          <w:szCs w:val="28"/>
        </w:rPr>
        <w:t>為利金融機構辦理</w:t>
      </w:r>
      <w:r w:rsidR="005121BE">
        <w:rPr>
          <w:rFonts w:hint="eastAsia"/>
          <w:sz w:val="28"/>
          <w:szCs w:val="28"/>
        </w:rPr>
        <w:t>各項外匯資料申報，增加</w:t>
      </w:r>
      <w:r w:rsidRPr="00F83437">
        <w:rPr>
          <w:rFonts w:hint="eastAsia"/>
          <w:sz w:val="28"/>
          <w:szCs w:val="28"/>
        </w:rPr>
        <w:t>未建檔廠商資料新增作業，</w:t>
      </w:r>
      <w:r w:rsidR="008C51C9">
        <w:rPr>
          <w:rFonts w:hint="eastAsia"/>
          <w:sz w:val="28"/>
          <w:szCs w:val="28"/>
        </w:rPr>
        <w:t>使用者輸入欄位</w:t>
      </w:r>
      <w:r w:rsidR="00BD0DC7">
        <w:rPr>
          <w:rFonts w:hint="eastAsia"/>
          <w:sz w:val="28"/>
          <w:szCs w:val="28"/>
        </w:rPr>
        <w:t>說明</w:t>
      </w:r>
      <w:r w:rsidR="00210490">
        <w:rPr>
          <w:rFonts w:hint="eastAsia"/>
          <w:sz w:val="28"/>
          <w:szCs w:val="28"/>
        </w:rPr>
        <w:t>如下</w:t>
      </w:r>
      <w:r w:rsidR="00BD0DC7">
        <w:rPr>
          <w:rFonts w:hint="eastAsia"/>
          <w:sz w:val="28"/>
          <w:szCs w:val="28"/>
        </w:rPr>
        <w:t>：</w:t>
      </w:r>
    </w:p>
    <w:p w:rsidR="006143A9" w:rsidRPr="00BD0DC7" w:rsidRDefault="00666D5D"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Pr>
          <w:rFonts w:hint="eastAsia"/>
          <w:b/>
          <w:sz w:val="28"/>
          <w:szCs w:val="28"/>
        </w:rPr>
        <w:t>明細</w:t>
      </w:r>
      <w:r w:rsidR="00BD0DC7" w:rsidRPr="00BD0DC7">
        <w:rPr>
          <w:rFonts w:hint="eastAsia"/>
          <w:b/>
          <w:sz w:val="28"/>
          <w:szCs w:val="28"/>
        </w:rPr>
        <w:t>資料之未建檔廠商資料新增</w:t>
      </w:r>
    </w:p>
    <w:p w:rsidR="006143A9" w:rsidRDefault="00BD0DC7" w:rsidP="00C970DE">
      <w:pPr>
        <w:pStyle w:val="af2"/>
        <w:numPr>
          <w:ilvl w:val="0"/>
          <w:numId w:val="10"/>
        </w:numPr>
        <w:tabs>
          <w:tab w:val="clear" w:pos="3402"/>
          <w:tab w:val="clear" w:pos="6804"/>
          <w:tab w:val="clear" w:pos="10206"/>
          <w:tab w:val="clear" w:pos="13608"/>
        </w:tabs>
        <w:spacing w:line="520" w:lineRule="exact"/>
        <w:ind w:left="1083" w:hanging="465"/>
        <w:rPr>
          <w:sz w:val="28"/>
          <w:szCs w:val="28"/>
        </w:rPr>
      </w:pPr>
      <w:r w:rsidRPr="00BD0DC7">
        <w:rPr>
          <w:rFonts w:hint="eastAsia"/>
          <w:sz w:val="28"/>
          <w:szCs w:val="28"/>
        </w:rPr>
        <w:t>原始資料建檔日期：</w:t>
      </w:r>
      <w:r w:rsidR="008C51C9">
        <w:rPr>
          <w:rFonts w:hint="eastAsia"/>
          <w:sz w:val="28"/>
          <w:szCs w:val="28"/>
        </w:rPr>
        <w:t>與</w:t>
      </w:r>
      <w:r w:rsidR="008C51C9">
        <w:rPr>
          <w:rFonts w:ascii="標楷體" w:hAnsi="標楷體" w:hint="eastAsia"/>
          <w:sz w:val="28"/>
          <w:szCs w:val="28"/>
        </w:rPr>
        <w:t>整批資料傳送作業之</w:t>
      </w:r>
      <w:r w:rsidR="008C51C9" w:rsidRPr="00BD0DC7">
        <w:rPr>
          <w:rFonts w:hint="eastAsia"/>
          <w:sz w:val="28"/>
          <w:szCs w:val="28"/>
        </w:rPr>
        <w:t>原始資料建檔日期</w:t>
      </w:r>
      <w:r w:rsidR="008C51C9">
        <w:rPr>
          <w:rFonts w:hint="eastAsia"/>
          <w:sz w:val="28"/>
          <w:szCs w:val="28"/>
        </w:rPr>
        <w:t>相同。</w:t>
      </w:r>
    </w:p>
    <w:p w:rsidR="008C51C9" w:rsidRPr="008C51C9" w:rsidRDefault="008C51C9" w:rsidP="00C970DE">
      <w:pPr>
        <w:pStyle w:val="af2"/>
        <w:numPr>
          <w:ilvl w:val="0"/>
          <w:numId w:val="10"/>
        </w:numPr>
        <w:tabs>
          <w:tab w:val="clear" w:pos="3402"/>
          <w:tab w:val="clear" w:pos="6804"/>
          <w:tab w:val="clear" w:pos="10206"/>
          <w:tab w:val="clear" w:pos="13608"/>
        </w:tabs>
        <w:spacing w:line="520" w:lineRule="exact"/>
        <w:ind w:left="1083" w:hanging="465"/>
        <w:rPr>
          <w:sz w:val="28"/>
          <w:szCs w:val="28"/>
        </w:rPr>
      </w:pPr>
      <w:r w:rsidRPr="00C92D6B">
        <w:rPr>
          <w:rFonts w:ascii="標楷體" w:hAnsi="標楷體" w:hint="eastAsia"/>
          <w:sz w:val="28"/>
          <w:szCs w:val="28"/>
        </w:rPr>
        <w:t>檔案別</w:t>
      </w:r>
    </w:p>
    <w:p w:rsidR="008C51C9" w:rsidRPr="008C51C9" w:rsidRDefault="008C51C9" w:rsidP="00C970DE">
      <w:pPr>
        <w:pStyle w:val="af2"/>
        <w:numPr>
          <w:ilvl w:val="0"/>
          <w:numId w:val="11"/>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8C51C9">
        <w:rPr>
          <w:sz w:val="28"/>
          <w:szCs w:val="28"/>
        </w:rPr>
        <w:t>'</w:t>
      </w:r>
      <w:r w:rsidRPr="008C51C9">
        <w:rPr>
          <w:rFonts w:hint="eastAsia"/>
          <w:sz w:val="28"/>
          <w:szCs w:val="28"/>
        </w:rPr>
        <w:t>0</w:t>
      </w:r>
      <w:r w:rsidRPr="008C51C9">
        <w:rPr>
          <w:sz w:val="28"/>
          <w:szCs w:val="28"/>
        </w:rPr>
        <w:t>'</w:t>
      </w:r>
      <w:r>
        <w:rPr>
          <w:rFonts w:hint="eastAsia"/>
          <w:sz w:val="28"/>
          <w:szCs w:val="28"/>
        </w:rPr>
        <w:t xml:space="preserve"> </w:t>
      </w:r>
      <w:r w:rsidRPr="008C51C9">
        <w:rPr>
          <w:rFonts w:hint="eastAsia"/>
          <w:sz w:val="28"/>
          <w:szCs w:val="28"/>
        </w:rPr>
        <w:t>:</w:t>
      </w:r>
      <w:r>
        <w:rPr>
          <w:rFonts w:hint="eastAsia"/>
          <w:sz w:val="28"/>
          <w:szCs w:val="28"/>
        </w:rPr>
        <w:t xml:space="preserve"> </w:t>
      </w:r>
      <w:r w:rsidRPr="008C51C9">
        <w:rPr>
          <w:rFonts w:hint="eastAsia"/>
          <w:sz w:val="28"/>
          <w:szCs w:val="28"/>
        </w:rPr>
        <w:t>出口明細資料</w:t>
      </w:r>
    </w:p>
    <w:p w:rsidR="008C51C9" w:rsidRPr="008C51C9" w:rsidRDefault="008C51C9" w:rsidP="00C970DE">
      <w:pPr>
        <w:pStyle w:val="af2"/>
        <w:numPr>
          <w:ilvl w:val="0"/>
          <w:numId w:val="11"/>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8C51C9">
        <w:rPr>
          <w:sz w:val="28"/>
          <w:szCs w:val="28"/>
        </w:rPr>
        <w:t>'</w:t>
      </w:r>
      <w:r w:rsidRPr="008C51C9">
        <w:rPr>
          <w:rFonts w:hint="eastAsia"/>
          <w:sz w:val="28"/>
          <w:szCs w:val="28"/>
        </w:rPr>
        <w:t>1</w:t>
      </w:r>
      <w:r w:rsidRPr="008C51C9">
        <w:rPr>
          <w:sz w:val="28"/>
          <w:szCs w:val="28"/>
        </w:rPr>
        <w:t>'</w:t>
      </w:r>
      <w:r>
        <w:rPr>
          <w:rFonts w:hint="eastAsia"/>
          <w:sz w:val="28"/>
          <w:szCs w:val="28"/>
        </w:rPr>
        <w:t xml:space="preserve"> </w:t>
      </w:r>
      <w:r w:rsidRPr="008C51C9">
        <w:rPr>
          <w:rFonts w:hint="eastAsia"/>
          <w:sz w:val="28"/>
          <w:szCs w:val="28"/>
        </w:rPr>
        <w:t>:</w:t>
      </w:r>
      <w:r>
        <w:rPr>
          <w:rFonts w:hint="eastAsia"/>
          <w:sz w:val="28"/>
          <w:szCs w:val="28"/>
        </w:rPr>
        <w:t xml:space="preserve"> </w:t>
      </w:r>
      <w:r w:rsidRPr="008C51C9">
        <w:rPr>
          <w:rFonts w:hint="eastAsia"/>
          <w:sz w:val="28"/>
          <w:szCs w:val="28"/>
        </w:rPr>
        <w:t>進口明細資料</w:t>
      </w:r>
    </w:p>
    <w:p w:rsidR="008C51C9" w:rsidRPr="008C51C9" w:rsidRDefault="008C51C9" w:rsidP="00C970DE">
      <w:pPr>
        <w:pStyle w:val="af2"/>
        <w:numPr>
          <w:ilvl w:val="0"/>
          <w:numId w:val="11"/>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8C51C9">
        <w:rPr>
          <w:sz w:val="28"/>
          <w:szCs w:val="28"/>
        </w:rPr>
        <w:t>'</w:t>
      </w:r>
      <w:r w:rsidRPr="008C51C9">
        <w:rPr>
          <w:rFonts w:hint="eastAsia"/>
          <w:sz w:val="28"/>
          <w:szCs w:val="28"/>
        </w:rPr>
        <w:t>3</w:t>
      </w:r>
      <w:r w:rsidRPr="008C51C9">
        <w:rPr>
          <w:sz w:val="28"/>
          <w:szCs w:val="28"/>
        </w:rPr>
        <w:t>'</w:t>
      </w:r>
      <w:r>
        <w:rPr>
          <w:rFonts w:hint="eastAsia"/>
          <w:sz w:val="28"/>
          <w:szCs w:val="28"/>
        </w:rPr>
        <w:t xml:space="preserve"> </w:t>
      </w:r>
      <w:r w:rsidRPr="008C51C9">
        <w:rPr>
          <w:rFonts w:hint="eastAsia"/>
          <w:sz w:val="28"/>
          <w:szCs w:val="28"/>
        </w:rPr>
        <w:t>:</w:t>
      </w:r>
      <w:r>
        <w:rPr>
          <w:rFonts w:hint="eastAsia"/>
          <w:sz w:val="28"/>
          <w:szCs w:val="28"/>
        </w:rPr>
        <w:t xml:space="preserve"> </w:t>
      </w:r>
      <w:r w:rsidRPr="008C51C9">
        <w:rPr>
          <w:rFonts w:hint="eastAsia"/>
          <w:sz w:val="28"/>
          <w:szCs w:val="28"/>
        </w:rPr>
        <w:t>匯入匯款明細資料</w:t>
      </w:r>
      <w:r w:rsidRPr="008C51C9">
        <w:rPr>
          <w:rFonts w:hint="eastAsia"/>
          <w:sz w:val="28"/>
          <w:szCs w:val="28"/>
        </w:rPr>
        <w:t>(</w:t>
      </w:r>
      <w:r w:rsidRPr="008C51C9">
        <w:rPr>
          <w:rFonts w:hint="eastAsia"/>
          <w:sz w:val="28"/>
          <w:szCs w:val="28"/>
        </w:rPr>
        <w:t>外匯收入明細資料</w:t>
      </w:r>
      <w:r w:rsidRPr="008C51C9">
        <w:rPr>
          <w:rFonts w:hint="eastAsia"/>
          <w:sz w:val="28"/>
          <w:szCs w:val="28"/>
        </w:rPr>
        <w:t>)</w:t>
      </w:r>
    </w:p>
    <w:p w:rsidR="008C51C9" w:rsidRPr="008C51C9" w:rsidRDefault="008C51C9" w:rsidP="00C970DE">
      <w:pPr>
        <w:pStyle w:val="af2"/>
        <w:numPr>
          <w:ilvl w:val="0"/>
          <w:numId w:val="11"/>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8C51C9">
        <w:rPr>
          <w:sz w:val="28"/>
          <w:szCs w:val="28"/>
        </w:rPr>
        <w:t>'</w:t>
      </w:r>
      <w:r w:rsidRPr="008C51C9">
        <w:rPr>
          <w:rFonts w:hint="eastAsia"/>
          <w:sz w:val="28"/>
          <w:szCs w:val="28"/>
        </w:rPr>
        <w:t>5</w:t>
      </w:r>
      <w:r w:rsidRPr="008C51C9">
        <w:rPr>
          <w:sz w:val="28"/>
          <w:szCs w:val="28"/>
        </w:rPr>
        <w:t>'</w:t>
      </w:r>
      <w:r>
        <w:rPr>
          <w:rFonts w:hint="eastAsia"/>
          <w:sz w:val="28"/>
          <w:szCs w:val="28"/>
        </w:rPr>
        <w:t xml:space="preserve"> </w:t>
      </w:r>
      <w:r w:rsidRPr="008C51C9">
        <w:rPr>
          <w:rFonts w:hint="eastAsia"/>
          <w:sz w:val="28"/>
          <w:szCs w:val="28"/>
        </w:rPr>
        <w:t>:</w:t>
      </w:r>
      <w:r>
        <w:rPr>
          <w:rFonts w:hint="eastAsia"/>
          <w:sz w:val="28"/>
          <w:szCs w:val="28"/>
        </w:rPr>
        <w:t xml:space="preserve"> </w:t>
      </w:r>
      <w:r w:rsidRPr="008C51C9">
        <w:rPr>
          <w:rFonts w:hint="eastAsia"/>
          <w:sz w:val="28"/>
          <w:szCs w:val="28"/>
        </w:rPr>
        <w:t>匯出匯款明細資料</w:t>
      </w:r>
      <w:r w:rsidRPr="008C51C9">
        <w:rPr>
          <w:rFonts w:hint="eastAsia"/>
          <w:sz w:val="28"/>
          <w:szCs w:val="28"/>
        </w:rPr>
        <w:t>(</w:t>
      </w:r>
      <w:r w:rsidRPr="008C51C9">
        <w:rPr>
          <w:rFonts w:hint="eastAsia"/>
          <w:sz w:val="28"/>
          <w:szCs w:val="28"/>
        </w:rPr>
        <w:t>外匯支出明細資料</w:t>
      </w:r>
      <w:r w:rsidRPr="008C51C9">
        <w:rPr>
          <w:rFonts w:hint="eastAsia"/>
          <w:sz w:val="28"/>
          <w:szCs w:val="28"/>
        </w:rPr>
        <w:t>)</w:t>
      </w:r>
    </w:p>
    <w:p w:rsidR="008C51C9" w:rsidRPr="00A56838" w:rsidRDefault="008C51C9" w:rsidP="00C970DE">
      <w:pPr>
        <w:pStyle w:val="af2"/>
        <w:numPr>
          <w:ilvl w:val="0"/>
          <w:numId w:val="10"/>
        </w:numPr>
        <w:tabs>
          <w:tab w:val="clear" w:pos="3402"/>
          <w:tab w:val="clear" w:pos="6804"/>
          <w:tab w:val="clear" w:pos="10206"/>
          <w:tab w:val="clear" w:pos="13608"/>
        </w:tabs>
        <w:spacing w:line="520" w:lineRule="exact"/>
        <w:ind w:left="1083" w:hanging="465"/>
        <w:rPr>
          <w:sz w:val="28"/>
          <w:szCs w:val="28"/>
        </w:rPr>
      </w:pPr>
      <w:r>
        <w:rPr>
          <w:rFonts w:ascii="標楷體" w:hAnsi="標楷體" w:hint="eastAsia"/>
          <w:sz w:val="28"/>
          <w:szCs w:val="28"/>
        </w:rPr>
        <w:t>流水號：</w:t>
      </w:r>
      <w:r>
        <w:rPr>
          <w:rFonts w:hint="eastAsia"/>
          <w:sz w:val="28"/>
          <w:szCs w:val="28"/>
        </w:rPr>
        <w:t>與</w:t>
      </w:r>
      <w:r>
        <w:rPr>
          <w:rFonts w:ascii="標楷體" w:hAnsi="標楷體" w:hint="eastAsia"/>
          <w:sz w:val="28"/>
          <w:szCs w:val="28"/>
        </w:rPr>
        <w:t>整批資料傳送作業之流水號</w:t>
      </w:r>
      <w:r>
        <w:rPr>
          <w:rFonts w:hint="eastAsia"/>
          <w:sz w:val="28"/>
          <w:szCs w:val="28"/>
        </w:rPr>
        <w:t>相同。</w:t>
      </w:r>
    </w:p>
    <w:p w:rsidR="006143A9" w:rsidRPr="00BD0DC7" w:rsidRDefault="008C51C9"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Pr>
          <w:rFonts w:hint="eastAsia"/>
          <w:b/>
          <w:sz w:val="28"/>
          <w:szCs w:val="28"/>
        </w:rPr>
        <w:t>大額申報</w:t>
      </w:r>
      <w:r w:rsidRPr="00BD0DC7">
        <w:rPr>
          <w:rFonts w:hint="eastAsia"/>
          <w:b/>
          <w:sz w:val="28"/>
          <w:szCs w:val="28"/>
        </w:rPr>
        <w:t>資料之未建檔廠商資料新增</w:t>
      </w:r>
    </w:p>
    <w:p w:rsidR="008C51C9" w:rsidRPr="008C51C9" w:rsidRDefault="008C51C9" w:rsidP="00C970DE">
      <w:pPr>
        <w:pStyle w:val="af2"/>
        <w:numPr>
          <w:ilvl w:val="0"/>
          <w:numId w:val="12"/>
        </w:numPr>
        <w:tabs>
          <w:tab w:val="clear" w:pos="3402"/>
          <w:tab w:val="clear" w:pos="6804"/>
          <w:tab w:val="clear" w:pos="10206"/>
          <w:tab w:val="clear" w:pos="13608"/>
        </w:tabs>
        <w:spacing w:line="520" w:lineRule="exact"/>
        <w:ind w:left="1083" w:hanging="465"/>
        <w:rPr>
          <w:rFonts w:ascii="標楷體" w:hAnsi="標楷體"/>
          <w:sz w:val="28"/>
          <w:szCs w:val="28"/>
        </w:rPr>
      </w:pPr>
      <w:r w:rsidRPr="008C51C9">
        <w:rPr>
          <w:rFonts w:ascii="標楷體" w:hAnsi="標楷體" w:hint="eastAsia"/>
          <w:sz w:val="28"/>
          <w:szCs w:val="28"/>
        </w:rPr>
        <w:t>原始資料建檔日期：</w:t>
      </w:r>
      <w:r w:rsidR="00795AFC">
        <w:rPr>
          <w:rFonts w:ascii="標楷體" w:hAnsi="標楷體" w:hint="eastAsia"/>
          <w:sz w:val="28"/>
          <w:szCs w:val="28"/>
        </w:rPr>
        <w:t>大額申報資料之訂約日期</w:t>
      </w:r>
      <w:r w:rsidRPr="008C51C9">
        <w:rPr>
          <w:rFonts w:ascii="標楷體" w:hAnsi="標楷體" w:hint="eastAsia"/>
          <w:sz w:val="28"/>
          <w:szCs w:val="28"/>
        </w:rPr>
        <w:t>。</w:t>
      </w:r>
    </w:p>
    <w:p w:rsidR="008C51C9" w:rsidRPr="008C51C9" w:rsidRDefault="008C51C9" w:rsidP="00C970DE">
      <w:pPr>
        <w:pStyle w:val="af2"/>
        <w:numPr>
          <w:ilvl w:val="0"/>
          <w:numId w:val="12"/>
        </w:numPr>
        <w:tabs>
          <w:tab w:val="clear" w:pos="3402"/>
          <w:tab w:val="clear" w:pos="6804"/>
          <w:tab w:val="clear" w:pos="10206"/>
          <w:tab w:val="clear" w:pos="13608"/>
        </w:tabs>
        <w:spacing w:line="520" w:lineRule="exact"/>
        <w:ind w:left="1083" w:hanging="465"/>
        <w:rPr>
          <w:rFonts w:ascii="標楷體" w:hAnsi="標楷體"/>
          <w:sz w:val="28"/>
          <w:szCs w:val="28"/>
        </w:rPr>
      </w:pPr>
      <w:r w:rsidRPr="00C92D6B">
        <w:rPr>
          <w:rFonts w:ascii="標楷體" w:hAnsi="標楷體" w:hint="eastAsia"/>
          <w:sz w:val="28"/>
          <w:szCs w:val="28"/>
        </w:rPr>
        <w:t>檔案別</w:t>
      </w:r>
    </w:p>
    <w:p w:rsidR="008C51C9" w:rsidRPr="008116E2" w:rsidRDefault="008C51C9" w:rsidP="00C970DE">
      <w:pPr>
        <w:pStyle w:val="af2"/>
        <w:numPr>
          <w:ilvl w:val="0"/>
          <w:numId w:val="13"/>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8C51C9">
        <w:rPr>
          <w:sz w:val="28"/>
          <w:szCs w:val="28"/>
        </w:rPr>
        <w:t>'</w:t>
      </w:r>
      <w:r w:rsidR="00795AFC">
        <w:rPr>
          <w:rFonts w:hint="eastAsia"/>
          <w:sz w:val="28"/>
          <w:szCs w:val="28"/>
        </w:rPr>
        <w:t>F</w:t>
      </w:r>
      <w:r w:rsidRPr="008C51C9">
        <w:rPr>
          <w:sz w:val="28"/>
          <w:szCs w:val="28"/>
        </w:rPr>
        <w:t>'</w:t>
      </w:r>
      <w:r>
        <w:rPr>
          <w:rFonts w:hint="eastAsia"/>
          <w:sz w:val="28"/>
          <w:szCs w:val="28"/>
        </w:rPr>
        <w:t xml:space="preserve"> </w:t>
      </w:r>
      <w:r w:rsidRPr="008C51C9">
        <w:rPr>
          <w:rFonts w:hint="eastAsia"/>
          <w:sz w:val="28"/>
          <w:szCs w:val="28"/>
        </w:rPr>
        <w:t>:</w:t>
      </w:r>
      <w:r>
        <w:rPr>
          <w:rFonts w:hint="eastAsia"/>
          <w:sz w:val="28"/>
          <w:szCs w:val="28"/>
        </w:rPr>
        <w:t xml:space="preserve"> </w:t>
      </w:r>
      <w:r w:rsidR="00795AFC" w:rsidRPr="008116E2">
        <w:rPr>
          <w:rFonts w:ascii="標楷體" w:hAnsi="標楷體" w:hint="eastAsia"/>
          <w:sz w:val="28"/>
          <w:szCs w:val="28"/>
        </w:rPr>
        <w:t>大額遠期外匯資料</w:t>
      </w:r>
    </w:p>
    <w:p w:rsidR="008C51C9" w:rsidRPr="008116E2" w:rsidRDefault="008C51C9" w:rsidP="00C970DE">
      <w:pPr>
        <w:pStyle w:val="af2"/>
        <w:numPr>
          <w:ilvl w:val="0"/>
          <w:numId w:val="13"/>
        </w:numPr>
        <w:tabs>
          <w:tab w:val="clear" w:pos="3402"/>
          <w:tab w:val="clear" w:pos="6804"/>
          <w:tab w:val="clear" w:pos="10206"/>
          <w:tab w:val="clear" w:pos="13608"/>
        </w:tabs>
        <w:spacing w:line="480" w:lineRule="exact"/>
        <w:ind w:leftChars="400" w:left="1184" w:hangingChars="80" w:hanging="224"/>
        <w:rPr>
          <w:sz w:val="28"/>
          <w:szCs w:val="28"/>
        </w:rPr>
      </w:pPr>
      <w:r w:rsidRPr="008116E2">
        <w:rPr>
          <w:rFonts w:hint="eastAsia"/>
          <w:sz w:val="28"/>
          <w:szCs w:val="28"/>
        </w:rPr>
        <w:t xml:space="preserve"> </w:t>
      </w:r>
      <w:r w:rsidRPr="008116E2">
        <w:rPr>
          <w:sz w:val="28"/>
          <w:szCs w:val="28"/>
        </w:rPr>
        <w:t>'</w:t>
      </w:r>
      <w:r w:rsidR="008116E2" w:rsidRPr="008116E2">
        <w:rPr>
          <w:rFonts w:hint="eastAsia"/>
          <w:sz w:val="28"/>
          <w:szCs w:val="28"/>
        </w:rPr>
        <w:t>S</w:t>
      </w:r>
      <w:r w:rsidRPr="008116E2">
        <w:rPr>
          <w:sz w:val="28"/>
          <w:szCs w:val="28"/>
        </w:rPr>
        <w:t>'</w:t>
      </w:r>
      <w:r w:rsidRPr="008116E2">
        <w:rPr>
          <w:rFonts w:hint="eastAsia"/>
          <w:sz w:val="28"/>
          <w:szCs w:val="28"/>
        </w:rPr>
        <w:t xml:space="preserve"> : </w:t>
      </w:r>
      <w:r w:rsidR="008116E2" w:rsidRPr="008116E2">
        <w:rPr>
          <w:rFonts w:ascii="標楷體" w:hAnsi="標楷體" w:hint="eastAsia"/>
          <w:sz w:val="28"/>
          <w:szCs w:val="28"/>
        </w:rPr>
        <w:t>大額結匯款資料</w:t>
      </w:r>
    </w:p>
    <w:p w:rsidR="008C51C9" w:rsidRPr="008116E2" w:rsidRDefault="008C51C9" w:rsidP="00C970DE">
      <w:pPr>
        <w:pStyle w:val="af2"/>
        <w:numPr>
          <w:ilvl w:val="0"/>
          <w:numId w:val="13"/>
        </w:numPr>
        <w:tabs>
          <w:tab w:val="clear" w:pos="3402"/>
          <w:tab w:val="clear" w:pos="6804"/>
          <w:tab w:val="clear" w:pos="10206"/>
          <w:tab w:val="clear" w:pos="13608"/>
        </w:tabs>
        <w:spacing w:line="480" w:lineRule="exact"/>
        <w:ind w:leftChars="400" w:left="1184" w:hangingChars="80" w:hanging="224"/>
        <w:rPr>
          <w:sz w:val="28"/>
          <w:szCs w:val="28"/>
        </w:rPr>
      </w:pPr>
      <w:r w:rsidRPr="008116E2">
        <w:rPr>
          <w:rFonts w:hint="eastAsia"/>
          <w:sz w:val="28"/>
          <w:szCs w:val="28"/>
        </w:rPr>
        <w:lastRenderedPageBreak/>
        <w:t xml:space="preserve"> </w:t>
      </w:r>
      <w:r w:rsidRPr="008116E2">
        <w:rPr>
          <w:sz w:val="28"/>
          <w:szCs w:val="28"/>
        </w:rPr>
        <w:t>'</w:t>
      </w:r>
      <w:r w:rsidR="008116E2" w:rsidRPr="008116E2">
        <w:rPr>
          <w:rFonts w:hint="eastAsia"/>
          <w:sz w:val="28"/>
          <w:szCs w:val="28"/>
        </w:rPr>
        <w:t>C</w:t>
      </w:r>
      <w:r w:rsidRPr="008116E2">
        <w:rPr>
          <w:sz w:val="28"/>
          <w:szCs w:val="28"/>
        </w:rPr>
        <w:t>'</w:t>
      </w:r>
      <w:r w:rsidRPr="008116E2">
        <w:rPr>
          <w:rFonts w:hint="eastAsia"/>
          <w:sz w:val="28"/>
          <w:szCs w:val="28"/>
        </w:rPr>
        <w:t xml:space="preserve"> : </w:t>
      </w:r>
      <w:r w:rsidR="008116E2" w:rsidRPr="008116E2">
        <w:rPr>
          <w:rFonts w:ascii="標楷體" w:hAnsi="標楷體" w:hint="eastAsia"/>
          <w:sz w:val="28"/>
          <w:szCs w:val="28"/>
        </w:rPr>
        <w:t>大額CCS交易記錄</w:t>
      </w:r>
    </w:p>
    <w:p w:rsidR="008C51C9" w:rsidRPr="008116E2" w:rsidRDefault="008C51C9" w:rsidP="00C970DE">
      <w:pPr>
        <w:pStyle w:val="af2"/>
        <w:numPr>
          <w:ilvl w:val="0"/>
          <w:numId w:val="13"/>
        </w:numPr>
        <w:tabs>
          <w:tab w:val="clear" w:pos="3402"/>
          <w:tab w:val="clear" w:pos="6804"/>
          <w:tab w:val="clear" w:pos="10206"/>
          <w:tab w:val="clear" w:pos="13608"/>
        </w:tabs>
        <w:spacing w:line="480" w:lineRule="exact"/>
        <w:ind w:leftChars="400" w:left="1184" w:hangingChars="80" w:hanging="224"/>
        <w:rPr>
          <w:sz w:val="28"/>
          <w:szCs w:val="28"/>
        </w:rPr>
      </w:pPr>
      <w:r w:rsidRPr="008116E2">
        <w:rPr>
          <w:rFonts w:hint="eastAsia"/>
          <w:sz w:val="28"/>
          <w:szCs w:val="28"/>
        </w:rPr>
        <w:t xml:space="preserve"> </w:t>
      </w:r>
      <w:r w:rsidRPr="008116E2">
        <w:rPr>
          <w:sz w:val="28"/>
          <w:szCs w:val="28"/>
        </w:rPr>
        <w:t>'</w:t>
      </w:r>
      <w:r w:rsidR="008116E2" w:rsidRPr="008116E2">
        <w:rPr>
          <w:rFonts w:hint="eastAsia"/>
          <w:sz w:val="28"/>
          <w:szCs w:val="28"/>
        </w:rPr>
        <w:t>N</w:t>
      </w:r>
      <w:r w:rsidRPr="008116E2">
        <w:rPr>
          <w:sz w:val="28"/>
          <w:szCs w:val="28"/>
        </w:rPr>
        <w:t>'</w:t>
      </w:r>
      <w:r w:rsidRPr="008116E2">
        <w:rPr>
          <w:rFonts w:hint="eastAsia"/>
          <w:sz w:val="28"/>
          <w:szCs w:val="28"/>
        </w:rPr>
        <w:t xml:space="preserve"> : </w:t>
      </w:r>
      <w:r w:rsidR="008116E2" w:rsidRPr="008116E2">
        <w:rPr>
          <w:rFonts w:ascii="標楷體" w:hAnsi="標楷體" w:hint="eastAsia"/>
          <w:sz w:val="28"/>
          <w:szCs w:val="28"/>
        </w:rPr>
        <w:t>大額境外NDF交易資料</w:t>
      </w:r>
    </w:p>
    <w:p w:rsidR="00FA4983" w:rsidRPr="00EA6B5F" w:rsidRDefault="008C51C9" w:rsidP="00C970DE">
      <w:pPr>
        <w:pStyle w:val="af2"/>
        <w:numPr>
          <w:ilvl w:val="0"/>
          <w:numId w:val="12"/>
        </w:numPr>
        <w:tabs>
          <w:tab w:val="clear" w:pos="3402"/>
          <w:tab w:val="clear" w:pos="6804"/>
          <w:tab w:val="clear" w:pos="10206"/>
          <w:tab w:val="clear" w:pos="13608"/>
        </w:tabs>
        <w:spacing w:line="520" w:lineRule="exact"/>
        <w:ind w:left="1083" w:hanging="465"/>
        <w:rPr>
          <w:sz w:val="28"/>
          <w:szCs w:val="28"/>
        </w:rPr>
      </w:pPr>
      <w:r>
        <w:rPr>
          <w:rFonts w:ascii="標楷體" w:hAnsi="標楷體" w:hint="eastAsia"/>
          <w:sz w:val="28"/>
          <w:szCs w:val="28"/>
        </w:rPr>
        <w:t>流水號</w:t>
      </w:r>
    </w:p>
    <w:p w:rsidR="00FA4983" w:rsidRPr="008116E2" w:rsidRDefault="00FA4983" w:rsidP="00EA6B5F">
      <w:pPr>
        <w:pStyle w:val="af2"/>
        <w:numPr>
          <w:ilvl w:val="0"/>
          <w:numId w:val="15"/>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 xml:space="preserve"> </w:t>
      </w:r>
      <w:r w:rsidRPr="00EA6B5F">
        <w:rPr>
          <w:rFonts w:hint="eastAsia"/>
          <w:sz w:val="28"/>
          <w:szCs w:val="28"/>
        </w:rPr>
        <w:t>大額遠期外匯資料</w:t>
      </w:r>
      <w:r>
        <w:rPr>
          <w:rFonts w:hint="eastAsia"/>
          <w:sz w:val="28"/>
          <w:szCs w:val="28"/>
        </w:rPr>
        <w:t>：契約編號之流水號後</w:t>
      </w:r>
      <w:r>
        <w:rPr>
          <w:rFonts w:hint="eastAsia"/>
          <w:sz w:val="28"/>
          <w:szCs w:val="28"/>
        </w:rPr>
        <w:t>5</w:t>
      </w:r>
      <w:r>
        <w:rPr>
          <w:rFonts w:hint="eastAsia"/>
          <w:sz w:val="28"/>
          <w:szCs w:val="28"/>
        </w:rPr>
        <w:t>碼</w:t>
      </w:r>
    </w:p>
    <w:p w:rsidR="00FA4983" w:rsidRPr="008116E2" w:rsidRDefault="00FA4983" w:rsidP="00EA6B5F">
      <w:pPr>
        <w:pStyle w:val="af2"/>
        <w:numPr>
          <w:ilvl w:val="0"/>
          <w:numId w:val="15"/>
        </w:numPr>
        <w:tabs>
          <w:tab w:val="clear" w:pos="3402"/>
          <w:tab w:val="clear" w:pos="6804"/>
          <w:tab w:val="clear" w:pos="10206"/>
          <w:tab w:val="clear" w:pos="13608"/>
        </w:tabs>
        <w:spacing w:line="480" w:lineRule="exact"/>
        <w:ind w:leftChars="400" w:left="1184" w:hangingChars="80" w:hanging="224"/>
        <w:rPr>
          <w:sz w:val="28"/>
          <w:szCs w:val="28"/>
        </w:rPr>
      </w:pPr>
      <w:r w:rsidRPr="008116E2">
        <w:rPr>
          <w:rFonts w:hint="eastAsia"/>
          <w:sz w:val="28"/>
          <w:szCs w:val="28"/>
        </w:rPr>
        <w:t xml:space="preserve"> </w:t>
      </w:r>
      <w:r w:rsidRPr="00EA6B5F">
        <w:rPr>
          <w:rFonts w:hint="eastAsia"/>
          <w:sz w:val="28"/>
          <w:szCs w:val="28"/>
        </w:rPr>
        <w:t>大額結匯款資料</w:t>
      </w:r>
      <w:r>
        <w:rPr>
          <w:rFonts w:hint="eastAsia"/>
          <w:sz w:val="28"/>
          <w:szCs w:val="28"/>
        </w:rPr>
        <w:t>：</w:t>
      </w:r>
      <w:r w:rsidR="00853F3A">
        <w:rPr>
          <w:rFonts w:hint="eastAsia"/>
          <w:sz w:val="28"/>
          <w:szCs w:val="28"/>
        </w:rPr>
        <w:t>收件編號後</w:t>
      </w:r>
      <w:r w:rsidR="00853F3A">
        <w:rPr>
          <w:rFonts w:hint="eastAsia"/>
          <w:sz w:val="28"/>
          <w:szCs w:val="28"/>
        </w:rPr>
        <w:t>5</w:t>
      </w:r>
      <w:r w:rsidR="00853F3A">
        <w:rPr>
          <w:rFonts w:hint="eastAsia"/>
          <w:sz w:val="28"/>
          <w:szCs w:val="28"/>
        </w:rPr>
        <w:t>碼</w:t>
      </w:r>
    </w:p>
    <w:p w:rsidR="00FA4983" w:rsidRPr="008116E2" w:rsidRDefault="00FA4983" w:rsidP="00EA6B5F">
      <w:pPr>
        <w:pStyle w:val="af2"/>
        <w:numPr>
          <w:ilvl w:val="0"/>
          <w:numId w:val="15"/>
        </w:numPr>
        <w:tabs>
          <w:tab w:val="clear" w:pos="3402"/>
          <w:tab w:val="clear" w:pos="6804"/>
          <w:tab w:val="clear" w:pos="10206"/>
          <w:tab w:val="clear" w:pos="13608"/>
        </w:tabs>
        <w:spacing w:line="480" w:lineRule="exact"/>
        <w:ind w:leftChars="400" w:left="1184" w:hangingChars="80" w:hanging="224"/>
        <w:rPr>
          <w:sz w:val="28"/>
          <w:szCs w:val="28"/>
        </w:rPr>
      </w:pPr>
      <w:r w:rsidRPr="008116E2">
        <w:rPr>
          <w:rFonts w:hint="eastAsia"/>
          <w:sz w:val="28"/>
          <w:szCs w:val="28"/>
        </w:rPr>
        <w:t xml:space="preserve"> </w:t>
      </w:r>
      <w:r w:rsidRPr="00EA6B5F">
        <w:rPr>
          <w:rFonts w:hint="eastAsia"/>
          <w:sz w:val="28"/>
          <w:szCs w:val="28"/>
        </w:rPr>
        <w:t>大額</w:t>
      </w:r>
      <w:r w:rsidRPr="00EA6B5F">
        <w:rPr>
          <w:sz w:val="28"/>
          <w:szCs w:val="28"/>
        </w:rPr>
        <w:t>CCS</w:t>
      </w:r>
      <w:r w:rsidRPr="00EA6B5F">
        <w:rPr>
          <w:rFonts w:hint="eastAsia"/>
          <w:sz w:val="28"/>
          <w:szCs w:val="28"/>
        </w:rPr>
        <w:t>交易記錄</w:t>
      </w:r>
      <w:r w:rsidR="00853F3A">
        <w:rPr>
          <w:rFonts w:hint="eastAsia"/>
          <w:sz w:val="28"/>
          <w:szCs w:val="28"/>
        </w:rPr>
        <w:t>：契約編號之流水號後</w:t>
      </w:r>
      <w:r w:rsidR="00853F3A">
        <w:rPr>
          <w:rFonts w:hint="eastAsia"/>
          <w:sz w:val="28"/>
          <w:szCs w:val="28"/>
        </w:rPr>
        <w:t>5</w:t>
      </w:r>
      <w:r w:rsidR="00853F3A">
        <w:rPr>
          <w:rFonts w:hint="eastAsia"/>
          <w:sz w:val="28"/>
          <w:szCs w:val="28"/>
        </w:rPr>
        <w:t>碼</w:t>
      </w:r>
    </w:p>
    <w:p w:rsidR="008C51C9" w:rsidRPr="00853F3A" w:rsidRDefault="00FA4983" w:rsidP="00EA6B5F">
      <w:pPr>
        <w:pStyle w:val="af2"/>
        <w:numPr>
          <w:ilvl w:val="0"/>
          <w:numId w:val="15"/>
        </w:numPr>
        <w:tabs>
          <w:tab w:val="clear" w:pos="3402"/>
          <w:tab w:val="clear" w:pos="6804"/>
          <w:tab w:val="clear" w:pos="10206"/>
          <w:tab w:val="clear" w:pos="13608"/>
        </w:tabs>
        <w:spacing w:line="480" w:lineRule="exact"/>
        <w:ind w:leftChars="400" w:left="1184" w:hangingChars="80" w:hanging="224"/>
        <w:rPr>
          <w:sz w:val="28"/>
          <w:szCs w:val="28"/>
        </w:rPr>
      </w:pPr>
      <w:r w:rsidRPr="00853F3A">
        <w:rPr>
          <w:sz w:val="28"/>
          <w:szCs w:val="28"/>
        </w:rPr>
        <w:t xml:space="preserve"> </w:t>
      </w:r>
      <w:r w:rsidRPr="00EA6B5F">
        <w:rPr>
          <w:rFonts w:hint="eastAsia"/>
          <w:sz w:val="28"/>
          <w:szCs w:val="28"/>
        </w:rPr>
        <w:t>大額境外</w:t>
      </w:r>
      <w:r w:rsidRPr="00EA6B5F">
        <w:rPr>
          <w:sz w:val="28"/>
          <w:szCs w:val="28"/>
        </w:rPr>
        <w:t>NDF</w:t>
      </w:r>
      <w:r w:rsidRPr="00EA6B5F">
        <w:rPr>
          <w:rFonts w:hint="eastAsia"/>
          <w:sz w:val="28"/>
          <w:szCs w:val="28"/>
        </w:rPr>
        <w:t>交易資料</w:t>
      </w:r>
      <w:r w:rsidR="00853F3A" w:rsidRPr="00853F3A">
        <w:rPr>
          <w:rFonts w:hint="eastAsia"/>
          <w:sz w:val="28"/>
          <w:szCs w:val="28"/>
        </w:rPr>
        <w:t>：契約編號之流水號後</w:t>
      </w:r>
      <w:r w:rsidR="00853F3A" w:rsidRPr="00853F3A">
        <w:rPr>
          <w:sz w:val="28"/>
          <w:szCs w:val="28"/>
        </w:rPr>
        <w:t>5</w:t>
      </w:r>
      <w:r w:rsidR="00853F3A" w:rsidRPr="00853F3A">
        <w:rPr>
          <w:rFonts w:hint="eastAsia"/>
          <w:sz w:val="28"/>
          <w:szCs w:val="28"/>
        </w:rPr>
        <w:t>碼</w:t>
      </w:r>
    </w:p>
    <w:p w:rsidR="006143A9" w:rsidRDefault="00750D38" w:rsidP="00C970DE">
      <w:pPr>
        <w:pStyle w:val="af2"/>
        <w:numPr>
          <w:ilvl w:val="0"/>
          <w:numId w:val="3"/>
        </w:numPr>
        <w:tabs>
          <w:tab w:val="clear" w:pos="3402"/>
          <w:tab w:val="clear" w:pos="6804"/>
          <w:tab w:val="clear" w:pos="10206"/>
          <w:tab w:val="clear" w:pos="13608"/>
        </w:tabs>
        <w:spacing w:beforeLines="100" w:before="360" w:line="520" w:lineRule="exact"/>
        <w:rPr>
          <w:b/>
          <w:sz w:val="28"/>
          <w:szCs w:val="28"/>
        </w:rPr>
      </w:pPr>
      <w:r>
        <w:rPr>
          <w:rFonts w:hint="eastAsia"/>
          <w:b/>
          <w:sz w:val="28"/>
          <w:szCs w:val="28"/>
        </w:rPr>
        <w:t>金融機構應</w:t>
      </w:r>
      <w:r w:rsidR="000C4351">
        <w:rPr>
          <w:rFonts w:hint="eastAsia"/>
          <w:b/>
          <w:sz w:val="28"/>
          <w:szCs w:val="28"/>
        </w:rPr>
        <w:t>配合辦理</w:t>
      </w:r>
      <w:r>
        <w:rPr>
          <w:rFonts w:hint="eastAsia"/>
          <w:b/>
          <w:sz w:val="28"/>
          <w:szCs w:val="28"/>
        </w:rPr>
        <w:t>事項</w:t>
      </w:r>
    </w:p>
    <w:p w:rsidR="006143A9" w:rsidRPr="00750D38" w:rsidRDefault="006143A9"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sidRPr="00750D38">
        <w:rPr>
          <w:rFonts w:hint="eastAsia"/>
          <w:b/>
          <w:sz w:val="28"/>
          <w:szCs w:val="28"/>
        </w:rPr>
        <w:t>上線前準備事項</w:t>
      </w:r>
    </w:p>
    <w:p w:rsidR="006143A9" w:rsidRDefault="006143A9" w:rsidP="00C970DE">
      <w:pPr>
        <w:pStyle w:val="af2"/>
        <w:numPr>
          <w:ilvl w:val="0"/>
          <w:numId w:val="6"/>
        </w:numPr>
        <w:tabs>
          <w:tab w:val="clear" w:pos="3402"/>
          <w:tab w:val="clear" w:pos="6804"/>
          <w:tab w:val="clear" w:pos="10206"/>
          <w:tab w:val="clear" w:pos="13608"/>
          <w:tab w:val="left" w:pos="709"/>
        </w:tabs>
        <w:spacing w:beforeLines="50" w:before="180" w:line="520" w:lineRule="exact"/>
        <w:ind w:hanging="130"/>
        <w:rPr>
          <w:sz w:val="28"/>
          <w:szCs w:val="28"/>
        </w:rPr>
      </w:pPr>
      <w:r>
        <w:rPr>
          <w:rFonts w:hint="eastAsia"/>
          <w:sz w:val="28"/>
          <w:szCs w:val="28"/>
        </w:rPr>
        <w:t>金融機構自行建置系統</w:t>
      </w:r>
    </w:p>
    <w:p w:rsidR="006143A9" w:rsidRDefault="002B2A9B" w:rsidP="00750D38">
      <w:pPr>
        <w:pStyle w:val="af2"/>
        <w:tabs>
          <w:tab w:val="clear" w:pos="3402"/>
          <w:tab w:val="clear" w:pos="6804"/>
          <w:tab w:val="clear" w:pos="10206"/>
          <w:tab w:val="clear" w:pos="13608"/>
        </w:tabs>
        <w:spacing w:line="480" w:lineRule="exact"/>
        <w:ind w:left="1134" w:firstLine="0"/>
        <w:rPr>
          <w:sz w:val="28"/>
          <w:szCs w:val="28"/>
        </w:rPr>
      </w:pPr>
      <w:r>
        <w:rPr>
          <w:rFonts w:hint="eastAsia"/>
          <w:sz w:val="28"/>
          <w:szCs w:val="28"/>
        </w:rPr>
        <w:t>原則應於</w:t>
      </w:r>
      <w:r w:rsidR="007D4EAA" w:rsidRPr="001F344A">
        <w:rPr>
          <w:rFonts w:hint="eastAsia"/>
          <w:b/>
          <w:sz w:val="28"/>
          <w:szCs w:val="28"/>
        </w:rPr>
        <w:t>108</w:t>
      </w:r>
      <w:r w:rsidR="007D4EAA" w:rsidRPr="001F344A">
        <w:rPr>
          <w:rFonts w:hint="eastAsia"/>
          <w:b/>
          <w:sz w:val="28"/>
          <w:szCs w:val="28"/>
        </w:rPr>
        <w:t>年</w:t>
      </w:r>
      <w:r w:rsidR="007D4EAA" w:rsidRPr="001F344A">
        <w:rPr>
          <w:rFonts w:hint="eastAsia"/>
          <w:b/>
          <w:sz w:val="28"/>
          <w:szCs w:val="28"/>
        </w:rPr>
        <w:t>11</w:t>
      </w:r>
      <w:r w:rsidR="007D4EAA" w:rsidRPr="001F344A">
        <w:rPr>
          <w:rFonts w:hint="eastAsia"/>
          <w:b/>
          <w:sz w:val="28"/>
          <w:szCs w:val="28"/>
        </w:rPr>
        <w:t>月</w:t>
      </w:r>
      <w:r w:rsidR="00D000EA" w:rsidRPr="001F344A">
        <w:rPr>
          <w:rFonts w:hint="eastAsia"/>
          <w:b/>
          <w:sz w:val="28"/>
          <w:szCs w:val="28"/>
        </w:rPr>
        <w:t>29</w:t>
      </w:r>
      <w:r w:rsidR="007D4EAA" w:rsidRPr="001F344A">
        <w:rPr>
          <w:rFonts w:hint="eastAsia"/>
          <w:b/>
          <w:sz w:val="28"/>
          <w:szCs w:val="28"/>
        </w:rPr>
        <w:t>日</w:t>
      </w:r>
      <w:r w:rsidR="006143A9" w:rsidRPr="00AB7F03">
        <w:rPr>
          <w:rFonts w:hint="eastAsia"/>
          <w:sz w:val="28"/>
          <w:szCs w:val="28"/>
        </w:rPr>
        <w:t>前完成測試</w:t>
      </w:r>
      <w:r w:rsidR="00D000EA">
        <w:rPr>
          <w:rFonts w:hint="eastAsia"/>
          <w:sz w:val="28"/>
          <w:szCs w:val="28"/>
        </w:rPr>
        <w:t>，</w:t>
      </w:r>
      <w:r w:rsidR="006143A9">
        <w:rPr>
          <w:rFonts w:hint="eastAsia"/>
          <w:sz w:val="28"/>
          <w:szCs w:val="28"/>
        </w:rPr>
        <w:t>並將測試報告</w:t>
      </w:r>
      <w:r w:rsidR="003D14EA">
        <w:rPr>
          <w:rFonts w:hint="eastAsia"/>
          <w:sz w:val="28"/>
          <w:szCs w:val="28"/>
        </w:rPr>
        <w:t>e</w:t>
      </w:r>
      <w:r w:rsidR="006143A9">
        <w:rPr>
          <w:rFonts w:hint="eastAsia"/>
          <w:sz w:val="28"/>
          <w:szCs w:val="28"/>
        </w:rPr>
        <w:t>-mail</w:t>
      </w:r>
      <w:r w:rsidR="00A3777A" w:rsidRPr="00F124BB">
        <w:rPr>
          <w:rFonts w:hint="eastAsia"/>
          <w:sz w:val="28"/>
          <w:szCs w:val="28"/>
        </w:rPr>
        <w:t>(1333@mail.cbc.gov.tw)</w:t>
      </w:r>
      <w:r w:rsidR="007A18E8">
        <w:rPr>
          <w:rFonts w:hint="eastAsia"/>
          <w:sz w:val="28"/>
          <w:szCs w:val="28"/>
        </w:rPr>
        <w:t>至本行</w:t>
      </w:r>
      <w:r w:rsidR="006143A9">
        <w:rPr>
          <w:rFonts w:hint="eastAsia"/>
          <w:sz w:val="28"/>
          <w:szCs w:val="28"/>
        </w:rPr>
        <w:t>，經</w:t>
      </w:r>
      <w:r w:rsidR="007A18E8">
        <w:rPr>
          <w:rFonts w:hint="eastAsia"/>
          <w:sz w:val="28"/>
          <w:szCs w:val="28"/>
        </w:rPr>
        <w:t>驗證無誤</w:t>
      </w:r>
      <w:r w:rsidR="006143A9">
        <w:rPr>
          <w:rFonts w:hint="eastAsia"/>
          <w:sz w:val="28"/>
          <w:szCs w:val="28"/>
        </w:rPr>
        <w:t>後</w:t>
      </w:r>
      <w:r w:rsidR="007A18E8">
        <w:rPr>
          <w:rFonts w:hint="eastAsia"/>
          <w:sz w:val="28"/>
          <w:szCs w:val="28"/>
        </w:rPr>
        <w:t>，函知</w:t>
      </w:r>
      <w:r w:rsidR="00DA6249" w:rsidRPr="005044D4">
        <w:rPr>
          <w:rFonts w:hint="eastAsia"/>
          <w:sz w:val="28"/>
          <w:szCs w:val="28"/>
        </w:rPr>
        <w:t>本</w:t>
      </w:r>
      <w:r w:rsidR="00DA6249">
        <w:rPr>
          <w:rFonts w:hint="eastAsia"/>
          <w:sz w:val="28"/>
          <w:szCs w:val="28"/>
        </w:rPr>
        <w:t>行資訊</w:t>
      </w:r>
      <w:r w:rsidR="00DA6249" w:rsidRPr="005044D4">
        <w:rPr>
          <w:rFonts w:hint="eastAsia"/>
          <w:sz w:val="28"/>
          <w:szCs w:val="28"/>
        </w:rPr>
        <w:t>處</w:t>
      </w:r>
      <w:r w:rsidR="006143A9">
        <w:rPr>
          <w:rFonts w:hint="eastAsia"/>
          <w:sz w:val="28"/>
          <w:szCs w:val="28"/>
        </w:rPr>
        <w:t>辦理上線作業。</w:t>
      </w:r>
    </w:p>
    <w:p w:rsidR="009E5B0A" w:rsidRDefault="000C4351" w:rsidP="00750D38">
      <w:pPr>
        <w:pStyle w:val="af2"/>
        <w:tabs>
          <w:tab w:val="clear" w:pos="3402"/>
          <w:tab w:val="clear" w:pos="6804"/>
          <w:tab w:val="clear" w:pos="10206"/>
          <w:tab w:val="clear" w:pos="13608"/>
        </w:tabs>
        <w:spacing w:line="480" w:lineRule="exact"/>
        <w:ind w:left="1134" w:firstLine="0"/>
        <w:rPr>
          <w:sz w:val="28"/>
          <w:szCs w:val="28"/>
        </w:rPr>
      </w:pPr>
      <w:r w:rsidRPr="00A56838">
        <w:rPr>
          <w:rFonts w:hint="eastAsia"/>
          <w:sz w:val="28"/>
          <w:szCs w:val="28"/>
        </w:rPr>
        <w:t>自行建置系統之金融機構可視建置狀況最遲於</w:t>
      </w:r>
      <w:r w:rsidRPr="00A56838">
        <w:rPr>
          <w:rFonts w:hint="eastAsia"/>
          <w:sz w:val="28"/>
          <w:szCs w:val="28"/>
        </w:rPr>
        <w:t>108</w:t>
      </w:r>
      <w:r w:rsidRPr="00A56838">
        <w:rPr>
          <w:rFonts w:hint="eastAsia"/>
          <w:sz w:val="28"/>
          <w:szCs w:val="28"/>
        </w:rPr>
        <w:t>年</w:t>
      </w:r>
      <w:r>
        <w:rPr>
          <w:rFonts w:hint="eastAsia"/>
          <w:sz w:val="28"/>
          <w:szCs w:val="28"/>
        </w:rPr>
        <w:t>年</w:t>
      </w:r>
      <w:r w:rsidRPr="00A56838">
        <w:rPr>
          <w:rFonts w:hint="eastAsia"/>
          <w:sz w:val="28"/>
          <w:szCs w:val="28"/>
        </w:rPr>
        <w:t>底前上線</w:t>
      </w:r>
      <w:r>
        <w:rPr>
          <w:rFonts w:hint="eastAsia"/>
          <w:sz w:val="28"/>
          <w:szCs w:val="28"/>
        </w:rPr>
        <w:t>，</w:t>
      </w:r>
      <w:r w:rsidR="00854A7F">
        <w:rPr>
          <w:rFonts w:hint="eastAsia"/>
          <w:sz w:val="28"/>
          <w:szCs w:val="28"/>
        </w:rPr>
        <w:t>若無法於預定時程內完成建置者，請先致電</w:t>
      </w:r>
      <w:r w:rsidR="00B673F1" w:rsidRPr="005044D4">
        <w:rPr>
          <w:rFonts w:hint="eastAsia"/>
          <w:sz w:val="28"/>
          <w:szCs w:val="28"/>
        </w:rPr>
        <w:t>本</w:t>
      </w:r>
      <w:r w:rsidR="00B673F1">
        <w:rPr>
          <w:rFonts w:hint="eastAsia"/>
          <w:sz w:val="28"/>
          <w:szCs w:val="28"/>
        </w:rPr>
        <w:t>行資訊</w:t>
      </w:r>
      <w:r w:rsidR="00B673F1" w:rsidRPr="005044D4">
        <w:rPr>
          <w:rFonts w:hint="eastAsia"/>
          <w:sz w:val="28"/>
          <w:szCs w:val="28"/>
        </w:rPr>
        <w:t>處</w:t>
      </w:r>
      <w:r w:rsidR="00854A7F" w:rsidRPr="008B4265">
        <w:rPr>
          <w:rFonts w:ascii="標楷體" w:hAnsi="標楷體"/>
          <w:sz w:val="28"/>
          <w:szCs w:val="28"/>
        </w:rPr>
        <w:t>設計科</w:t>
      </w:r>
      <w:r w:rsidR="00854A7F">
        <w:rPr>
          <w:rFonts w:ascii="標楷體" w:hAnsi="標楷體" w:hint="eastAsia"/>
          <w:sz w:val="28"/>
          <w:szCs w:val="28"/>
        </w:rPr>
        <w:t>吳先生</w:t>
      </w:r>
      <w:r w:rsidR="00854A7F" w:rsidRPr="008B4265">
        <w:rPr>
          <w:rFonts w:ascii="標楷體" w:hAnsi="標楷體"/>
          <w:sz w:val="28"/>
          <w:szCs w:val="28"/>
        </w:rPr>
        <w:t>(電話：02-2357-16</w:t>
      </w:r>
      <w:r w:rsidR="00854A7F">
        <w:rPr>
          <w:rFonts w:ascii="標楷體" w:hAnsi="標楷體" w:hint="eastAsia"/>
          <w:sz w:val="28"/>
          <w:szCs w:val="28"/>
        </w:rPr>
        <w:t>84</w:t>
      </w:r>
      <w:r w:rsidR="00854A7F" w:rsidRPr="008B4265">
        <w:rPr>
          <w:rFonts w:ascii="標楷體" w:hAnsi="標楷體"/>
          <w:sz w:val="28"/>
          <w:szCs w:val="28"/>
        </w:rPr>
        <w:t>)</w:t>
      </w:r>
      <w:r w:rsidR="00854A7F">
        <w:rPr>
          <w:rFonts w:hint="eastAsia"/>
          <w:sz w:val="28"/>
          <w:szCs w:val="28"/>
        </w:rPr>
        <w:t>或</w:t>
      </w:r>
      <w:r w:rsidR="00854A7F">
        <w:rPr>
          <w:rFonts w:hint="eastAsia"/>
          <w:sz w:val="28"/>
          <w:szCs w:val="28"/>
        </w:rPr>
        <w:t>e-mail</w:t>
      </w:r>
      <w:r w:rsidR="00A3777A" w:rsidRPr="00F124BB">
        <w:rPr>
          <w:rFonts w:hint="eastAsia"/>
          <w:sz w:val="28"/>
          <w:szCs w:val="28"/>
        </w:rPr>
        <w:t>(1333@mail.cbc.gov.tw)</w:t>
      </w:r>
      <w:r w:rsidR="00854A7F">
        <w:rPr>
          <w:rFonts w:hint="eastAsia"/>
          <w:sz w:val="28"/>
          <w:szCs w:val="28"/>
        </w:rPr>
        <w:t>，並改用外匯資料申報系統辦理相關作業。</w:t>
      </w:r>
    </w:p>
    <w:p w:rsidR="005044D4" w:rsidRPr="00566827" w:rsidRDefault="006143A9" w:rsidP="00566827">
      <w:pPr>
        <w:pStyle w:val="af2"/>
        <w:numPr>
          <w:ilvl w:val="0"/>
          <w:numId w:val="6"/>
        </w:numPr>
        <w:tabs>
          <w:tab w:val="clear" w:pos="3402"/>
          <w:tab w:val="clear" w:pos="6804"/>
          <w:tab w:val="clear" w:pos="10206"/>
          <w:tab w:val="clear" w:pos="13608"/>
          <w:tab w:val="left" w:pos="709"/>
        </w:tabs>
        <w:spacing w:beforeLines="50" w:before="180" w:line="520" w:lineRule="exact"/>
        <w:ind w:hanging="130"/>
        <w:rPr>
          <w:sz w:val="28"/>
          <w:szCs w:val="28"/>
        </w:rPr>
      </w:pPr>
      <w:r>
        <w:rPr>
          <w:rFonts w:hint="eastAsia"/>
          <w:sz w:val="28"/>
          <w:szCs w:val="28"/>
        </w:rPr>
        <w:t>使用</w:t>
      </w:r>
      <w:r w:rsidRPr="001B4F7A">
        <w:rPr>
          <w:rFonts w:hint="eastAsia"/>
          <w:sz w:val="28"/>
          <w:szCs w:val="28"/>
        </w:rPr>
        <w:t>外匯資料申報系統</w:t>
      </w:r>
      <w:r w:rsidR="00B84EDE">
        <w:rPr>
          <w:rFonts w:hint="eastAsia"/>
          <w:sz w:val="28"/>
          <w:szCs w:val="28"/>
        </w:rPr>
        <w:t>(</w:t>
      </w:r>
      <w:r w:rsidR="00B84EDE">
        <w:rPr>
          <w:rFonts w:hint="eastAsia"/>
          <w:sz w:val="28"/>
          <w:szCs w:val="28"/>
        </w:rPr>
        <w:t>下稱申報系統</w:t>
      </w:r>
      <w:r w:rsidR="00B84EDE">
        <w:rPr>
          <w:rFonts w:hint="eastAsia"/>
          <w:sz w:val="28"/>
          <w:szCs w:val="28"/>
        </w:rPr>
        <w:t>)</w:t>
      </w:r>
    </w:p>
    <w:p w:rsidR="005044D4" w:rsidRDefault="00B84EDE" w:rsidP="00C970DE">
      <w:pPr>
        <w:pStyle w:val="af2"/>
        <w:numPr>
          <w:ilvl w:val="0"/>
          <w:numId w:val="14"/>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初次使用</w:t>
      </w:r>
      <w:r w:rsidR="001F344A" w:rsidRPr="001B4F7A">
        <w:rPr>
          <w:rFonts w:hint="eastAsia"/>
          <w:sz w:val="28"/>
          <w:szCs w:val="28"/>
        </w:rPr>
        <w:t>申報系統</w:t>
      </w:r>
      <w:r>
        <w:rPr>
          <w:rFonts w:hint="eastAsia"/>
          <w:sz w:val="28"/>
          <w:szCs w:val="28"/>
        </w:rPr>
        <w:t>或已使用申報系統但未啟用</w:t>
      </w:r>
      <w:r>
        <w:rPr>
          <w:rFonts w:ascii="標楷體" w:hAnsi="標楷體" w:hint="eastAsia"/>
          <w:sz w:val="28"/>
          <w:szCs w:val="28"/>
        </w:rPr>
        <w:t>「</w:t>
      </w:r>
      <w:r w:rsidRPr="008A5F48">
        <w:rPr>
          <w:rFonts w:hint="eastAsia"/>
          <w:sz w:val="28"/>
          <w:szCs w:val="28"/>
        </w:rPr>
        <w:t>整批資料傳送作業</w:t>
      </w:r>
      <w:r>
        <w:rPr>
          <w:rFonts w:ascii="標楷體" w:hAnsi="標楷體" w:hint="eastAsia"/>
          <w:sz w:val="28"/>
          <w:szCs w:val="28"/>
        </w:rPr>
        <w:t>」</w:t>
      </w:r>
      <w:r w:rsidR="00B13E55">
        <w:rPr>
          <w:rFonts w:ascii="標楷體" w:hAnsi="標楷體" w:hint="eastAsia"/>
          <w:sz w:val="28"/>
          <w:szCs w:val="28"/>
        </w:rPr>
        <w:t>或</w:t>
      </w:r>
      <w:r>
        <w:rPr>
          <w:rFonts w:ascii="標楷體" w:hAnsi="標楷體" w:hint="eastAsia"/>
          <w:sz w:val="28"/>
          <w:szCs w:val="28"/>
        </w:rPr>
        <w:t>「</w:t>
      </w:r>
      <w:r w:rsidRPr="008A5F48">
        <w:rPr>
          <w:rFonts w:hint="eastAsia"/>
          <w:sz w:val="28"/>
          <w:szCs w:val="28"/>
        </w:rPr>
        <w:t>使用者權限管理</w:t>
      </w:r>
      <w:r>
        <w:rPr>
          <w:rFonts w:ascii="標楷體" w:hAnsi="標楷體" w:hint="eastAsia"/>
          <w:sz w:val="28"/>
          <w:szCs w:val="28"/>
        </w:rPr>
        <w:t>」功能者</w:t>
      </w:r>
      <w:r w:rsidR="001F344A">
        <w:rPr>
          <w:rFonts w:hint="eastAsia"/>
          <w:sz w:val="28"/>
          <w:szCs w:val="28"/>
        </w:rPr>
        <w:t>，須於</w:t>
      </w:r>
      <w:r w:rsidR="001F344A" w:rsidRPr="001F344A">
        <w:rPr>
          <w:rFonts w:hint="eastAsia"/>
          <w:b/>
          <w:sz w:val="28"/>
          <w:szCs w:val="28"/>
        </w:rPr>
        <w:t>108</w:t>
      </w:r>
      <w:r w:rsidR="001F344A" w:rsidRPr="001F344A">
        <w:rPr>
          <w:rFonts w:hint="eastAsia"/>
          <w:b/>
          <w:sz w:val="28"/>
          <w:szCs w:val="28"/>
        </w:rPr>
        <w:t>年</w:t>
      </w:r>
      <w:r w:rsidR="001F344A" w:rsidRPr="001F344A">
        <w:rPr>
          <w:rFonts w:hint="eastAsia"/>
          <w:b/>
          <w:sz w:val="28"/>
          <w:szCs w:val="28"/>
        </w:rPr>
        <w:t>10</w:t>
      </w:r>
      <w:r w:rsidR="001F344A" w:rsidRPr="001F344A">
        <w:rPr>
          <w:rFonts w:hint="eastAsia"/>
          <w:b/>
          <w:sz w:val="28"/>
          <w:szCs w:val="28"/>
        </w:rPr>
        <w:t>月</w:t>
      </w:r>
      <w:r w:rsidR="00EC2EE7">
        <w:rPr>
          <w:rFonts w:hint="eastAsia"/>
          <w:b/>
          <w:sz w:val="28"/>
          <w:szCs w:val="28"/>
        </w:rPr>
        <w:t>1</w:t>
      </w:r>
      <w:r w:rsidR="003D0C8C">
        <w:rPr>
          <w:rFonts w:hint="eastAsia"/>
          <w:b/>
          <w:sz w:val="28"/>
          <w:szCs w:val="28"/>
        </w:rPr>
        <w:t>4</w:t>
      </w:r>
      <w:bookmarkStart w:id="0" w:name="_GoBack"/>
      <w:bookmarkEnd w:id="0"/>
      <w:r w:rsidR="001F344A" w:rsidRPr="001F344A">
        <w:rPr>
          <w:rFonts w:hint="eastAsia"/>
          <w:b/>
          <w:sz w:val="28"/>
          <w:szCs w:val="28"/>
        </w:rPr>
        <w:t>日</w:t>
      </w:r>
      <w:r w:rsidR="001F344A" w:rsidRPr="00AB7F03">
        <w:rPr>
          <w:rFonts w:hint="eastAsia"/>
          <w:sz w:val="28"/>
          <w:szCs w:val="28"/>
        </w:rPr>
        <w:t>前</w:t>
      </w:r>
      <w:r w:rsidR="007B35B0" w:rsidRPr="005044D4">
        <w:rPr>
          <w:rFonts w:hint="eastAsia"/>
          <w:sz w:val="28"/>
          <w:szCs w:val="28"/>
        </w:rPr>
        <w:t>填寫</w:t>
      </w:r>
      <w:r w:rsidR="005044D4" w:rsidRPr="005044D4">
        <w:rPr>
          <w:rFonts w:hint="eastAsia"/>
          <w:sz w:val="28"/>
          <w:szCs w:val="28"/>
        </w:rPr>
        <w:t>「中央銀行</w:t>
      </w:r>
      <w:r w:rsidR="007B35B0" w:rsidRPr="005044D4">
        <w:rPr>
          <w:rFonts w:hint="eastAsia"/>
          <w:sz w:val="28"/>
          <w:szCs w:val="28"/>
        </w:rPr>
        <w:t>外匯資料申報系統作業項目及</w:t>
      </w:r>
      <w:r w:rsidR="007B35B0" w:rsidRPr="005044D4">
        <w:rPr>
          <w:rFonts w:hint="eastAsia"/>
          <w:sz w:val="28"/>
          <w:szCs w:val="28"/>
        </w:rPr>
        <w:t>IP</w:t>
      </w:r>
      <w:r w:rsidR="007B35B0" w:rsidRPr="005044D4">
        <w:rPr>
          <w:rFonts w:hint="eastAsia"/>
          <w:sz w:val="28"/>
          <w:szCs w:val="28"/>
        </w:rPr>
        <w:t>授權申請書</w:t>
      </w:r>
      <w:r w:rsidR="005044D4" w:rsidRPr="005044D4">
        <w:rPr>
          <w:rFonts w:hint="eastAsia"/>
          <w:sz w:val="28"/>
          <w:szCs w:val="28"/>
        </w:rPr>
        <w:t>」</w:t>
      </w:r>
      <w:r w:rsidR="007B35B0" w:rsidRPr="005044D4">
        <w:rPr>
          <w:rFonts w:hint="eastAsia"/>
          <w:sz w:val="28"/>
          <w:szCs w:val="28"/>
        </w:rPr>
        <w:t>(</w:t>
      </w:r>
      <w:r w:rsidR="007B35B0" w:rsidRPr="005044D4">
        <w:rPr>
          <w:rFonts w:hint="eastAsia"/>
          <w:sz w:val="28"/>
          <w:szCs w:val="28"/>
        </w:rPr>
        <w:t>如</w:t>
      </w:r>
      <w:r w:rsidR="00F40CCC">
        <w:rPr>
          <w:rFonts w:hint="eastAsia"/>
          <w:sz w:val="28"/>
          <w:szCs w:val="28"/>
        </w:rPr>
        <w:t>附表</w:t>
      </w:r>
      <w:r w:rsidR="007B35B0" w:rsidRPr="005044D4">
        <w:rPr>
          <w:rFonts w:hint="eastAsia"/>
          <w:sz w:val="28"/>
          <w:szCs w:val="28"/>
        </w:rPr>
        <w:t>)</w:t>
      </w:r>
      <w:r w:rsidR="007B35B0" w:rsidRPr="005044D4">
        <w:rPr>
          <w:rFonts w:hint="eastAsia"/>
          <w:sz w:val="28"/>
          <w:szCs w:val="28"/>
        </w:rPr>
        <w:t>並</w:t>
      </w:r>
      <w:r w:rsidR="001C2507" w:rsidRPr="005044D4">
        <w:rPr>
          <w:rFonts w:hint="eastAsia"/>
          <w:sz w:val="28"/>
          <w:szCs w:val="28"/>
        </w:rPr>
        <w:t>函知本</w:t>
      </w:r>
      <w:r w:rsidR="00B66B2C">
        <w:rPr>
          <w:rFonts w:hint="eastAsia"/>
          <w:sz w:val="28"/>
          <w:szCs w:val="28"/>
        </w:rPr>
        <w:t>行資訊</w:t>
      </w:r>
      <w:r w:rsidR="001C2507" w:rsidRPr="005044D4">
        <w:rPr>
          <w:rFonts w:hint="eastAsia"/>
          <w:sz w:val="28"/>
          <w:szCs w:val="28"/>
        </w:rPr>
        <w:t>處</w:t>
      </w:r>
      <w:r>
        <w:rPr>
          <w:rFonts w:hint="eastAsia"/>
          <w:sz w:val="28"/>
          <w:szCs w:val="28"/>
        </w:rPr>
        <w:t>辦理功能開通</w:t>
      </w:r>
      <w:r w:rsidR="001C2507" w:rsidRPr="005044D4">
        <w:rPr>
          <w:rFonts w:hint="eastAsia"/>
          <w:sz w:val="28"/>
          <w:szCs w:val="28"/>
        </w:rPr>
        <w:t>。</w:t>
      </w:r>
      <w:r w:rsidR="006143A9" w:rsidRPr="005044D4">
        <w:rPr>
          <w:rFonts w:hint="eastAsia"/>
          <w:sz w:val="28"/>
          <w:szCs w:val="28"/>
        </w:rPr>
        <w:t>若為</w:t>
      </w:r>
      <w:r>
        <w:rPr>
          <w:rFonts w:hint="eastAsia"/>
          <w:sz w:val="28"/>
          <w:szCs w:val="28"/>
        </w:rPr>
        <w:t>初次</w:t>
      </w:r>
      <w:r w:rsidR="006143A9" w:rsidRPr="005044D4">
        <w:rPr>
          <w:rFonts w:hint="eastAsia"/>
          <w:sz w:val="28"/>
          <w:szCs w:val="28"/>
        </w:rPr>
        <w:t>申請</w:t>
      </w:r>
      <w:r>
        <w:rPr>
          <w:rFonts w:hint="eastAsia"/>
          <w:sz w:val="28"/>
          <w:szCs w:val="28"/>
        </w:rPr>
        <w:t>使用</w:t>
      </w:r>
      <w:r w:rsidR="006143A9" w:rsidRPr="005044D4">
        <w:rPr>
          <w:rFonts w:hint="eastAsia"/>
          <w:sz w:val="28"/>
          <w:szCs w:val="28"/>
        </w:rPr>
        <w:t>者，本行將</w:t>
      </w:r>
      <w:r>
        <w:rPr>
          <w:rFonts w:hint="eastAsia"/>
          <w:sz w:val="28"/>
          <w:szCs w:val="28"/>
        </w:rPr>
        <w:t>另</w:t>
      </w:r>
      <w:r w:rsidR="006143A9" w:rsidRPr="005044D4">
        <w:rPr>
          <w:rFonts w:hint="eastAsia"/>
          <w:sz w:val="28"/>
          <w:szCs w:val="28"/>
        </w:rPr>
        <w:t>配發專屬</w:t>
      </w:r>
      <w:r w:rsidR="006143A9" w:rsidRPr="005044D4">
        <w:rPr>
          <w:rFonts w:hint="eastAsia"/>
          <w:sz w:val="28"/>
          <w:szCs w:val="28"/>
        </w:rPr>
        <w:t>IP</w:t>
      </w:r>
      <w:r w:rsidR="006143A9" w:rsidRPr="005044D4">
        <w:rPr>
          <w:rFonts w:hint="eastAsia"/>
          <w:sz w:val="28"/>
          <w:szCs w:val="28"/>
        </w:rPr>
        <w:t>。</w:t>
      </w:r>
    </w:p>
    <w:p w:rsidR="00B84EDE" w:rsidRDefault="00566827" w:rsidP="00C970DE">
      <w:pPr>
        <w:pStyle w:val="af2"/>
        <w:numPr>
          <w:ilvl w:val="0"/>
          <w:numId w:val="14"/>
        </w:numPr>
        <w:tabs>
          <w:tab w:val="clear" w:pos="3402"/>
          <w:tab w:val="clear" w:pos="6804"/>
          <w:tab w:val="clear" w:pos="10206"/>
          <w:tab w:val="clear" w:pos="13608"/>
        </w:tabs>
        <w:spacing w:line="480" w:lineRule="exact"/>
        <w:ind w:leftChars="400" w:left="1184" w:hangingChars="80" w:hanging="224"/>
        <w:rPr>
          <w:sz w:val="28"/>
          <w:szCs w:val="28"/>
        </w:rPr>
      </w:pPr>
      <w:r>
        <w:rPr>
          <w:rFonts w:hint="eastAsia"/>
          <w:sz w:val="28"/>
          <w:szCs w:val="28"/>
        </w:rPr>
        <w:t>已使用申報系統且已啟用</w:t>
      </w:r>
      <w:r>
        <w:rPr>
          <w:rFonts w:ascii="標楷體" w:hAnsi="標楷體" w:hint="eastAsia"/>
          <w:sz w:val="28"/>
          <w:szCs w:val="28"/>
        </w:rPr>
        <w:t>「</w:t>
      </w:r>
      <w:r w:rsidRPr="008A5F48">
        <w:rPr>
          <w:rFonts w:hint="eastAsia"/>
          <w:sz w:val="28"/>
          <w:szCs w:val="28"/>
        </w:rPr>
        <w:t>整批資料傳送作業</w:t>
      </w:r>
      <w:r>
        <w:rPr>
          <w:rFonts w:ascii="標楷體" w:hAnsi="標楷體" w:hint="eastAsia"/>
          <w:sz w:val="28"/>
          <w:szCs w:val="28"/>
        </w:rPr>
        <w:t>」及「</w:t>
      </w:r>
      <w:r w:rsidRPr="008A5F48">
        <w:rPr>
          <w:rFonts w:hint="eastAsia"/>
          <w:sz w:val="28"/>
          <w:szCs w:val="28"/>
        </w:rPr>
        <w:t>使用者權限管理</w:t>
      </w:r>
      <w:r>
        <w:rPr>
          <w:rFonts w:ascii="標楷體" w:hAnsi="標楷體" w:hint="eastAsia"/>
          <w:sz w:val="28"/>
          <w:szCs w:val="28"/>
        </w:rPr>
        <w:t>」功能者</w:t>
      </w:r>
      <w:r>
        <w:rPr>
          <w:rFonts w:hint="eastAsia"/>
          <w:sz w:val="28"/>
          <w:szCs w:val="28"/>
        </w:rPr>
        <w:t>，無須</w:t>
      </w:r>
      <w:r w:rsidRPr="005044D4">
        <w:rPr>
          <w:rFonts w:hint="eastAsia"/>
          <w:sz w:val="28"/>
          <w:szCs w:val="28"/>
        </w:rPr>
        <w:t>填寫申請書</w:t>
      </w:r>
      <w:r>
        <w:rPr>
          <w:rFonts w:hint="eastAsia"/>
          <w:sz w:val="28"/>
          <w:szCs w:val="28"/>
        </w:rPr>
        <w:t>，系統將預設開通更正功能。</w:t>
      </w:r>
    </w:p>
    <w:p w:rsidR="00853F3A" w:rsidRDefault="00853F3A">
      <w:pPr>
        <w:widowControl/>
        <w:rPr>
          <w:rFonts w:eastAsia="標楷體"/>
          <w:b/>
          <w:kern w:val="0"/>
          <w:sz w:val="28"/>
          <w:szCs w:val="28"/>
        </w:rPr>
      </w:pPr>
      <w:r>
        <w:rPr>
          <w:b/>
          <w:sz w:val="28"/>
          <w:szCs w:val="28"/>
        </w:rPr>
        <w:br w:type="page"/>
      </w:r>
    </w:p>
    <w:p w:rsidR="008F0953" w:rsidRPr="008F0953" w:rsidRDefault="00A83256" w:rsidP="00C970DE">
      <w:pPr>
        <w:pStyle w:val="af2"/>
        <w:numPr>
          <w:ilvl w:val="1"/>
          <w:numId w:val="3"/>
        </w:numPr>
        <w:tabs>
          <w:tab w:val="clear" w:pos="3402"/>
          <w:tab w:val="clear" w:pos="6804"/>
          <w:tab w:val="clear" w:pos="10206"/>
          <w:tab w:val="clear" w:pos="13608"/>
        </w:tabs>
        <w:spacing w:beforeLines="50" w:before="180" w:line="520" w:lineRule="exact"/>
        <w:ind w:left="851" w:hanging="567"/>
        <w:rPr>
          <w:b/>
          <w:sz w:val="28"/>
          <w:szCs w:val="28"/>
        </w:rPr>
      </w:pPr>
      <w:r w:rsidRPr="00A83256">
        <w:rPr>
          <w:rFonts w:hint="eastAsia"/>
          <w:b/>
          <w:sz w:val="28"/>
          <w:szCs w:val="28"/>
        </w:rPr>
        <w:lastRenderedPageBreak/>
        <w:t>使用外匯資料申報系統</w:t>
      </w:r>
      <w:r w:rsidR="0005173C">
        <w:rPr>
          <w:rFonts w:hint="eastAsia"/>
          <w:b/>
          <w:sz w:val="28"/>
          <w:szCs w:val="28"/>
        </w:rPr>
        <w:t>各項作業辦理</w:t>
      </w:r>
      <w:r w:rsidR="00FA151B">
        <w:rPr>
          <w:rFonts w:hint="eastAsia"/>
          <w:b/>
          <w:sz w:val="28"/>
          <w:szCs w:val="28"/>
        </w:rPr>
        <w:t>時程</w:t>
      </w:r>
    </w:p>
    <w:tbl>
      <w:tblPr>
        <w:tblW w:w="9072" w:type="dxa"/>
        <w:tblInd w:w="861" w:type="dxa"/>
        <w:tblCellMar>
          <w:left w:w="0" w:type="dxa"/>
          <w:right w:w="0" w:type="dxa"/>
        </w:tblCellMar>
        <w:tblLook w:val="04A0" w:firstRow="1" w:lastRow="0" w:firstColumn="1" w:lastColumn="0" w:noHBand="0" w:noVBand="1"/>
      </w:tblPr>
      <w:tblGrid>
        <w:gridCol w:w="1134"/>
        <w:gridCol w:w="4961"/>
        <w:gridCol w:w="2977"/>
      </w:tblGrid>
      <w:tr w:rsidR="0005173C" w:rsidRPr="00327535" w:rsidTr="00B66B2C">
        <w:trPr>
          <w:trHeight w:val="439"/>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05173C" w:rsidRPr="00327535" w:rsidRDefault="0005173C" w:rsidP="00923EE9">
            <w:pPr>
              <w:pStyle w:val="af2"/>
              <w:spacing w:line="480" w:lineRule="exact"/>
              <w:jc w:val="center"/>
              <w:rPr>
                <w:sz w:val="28"/>
                <w:szCs w:val="28"/>
              </w:rPr>
            </w:pPr>
            <w:r>
              <w:rPr>
                <w:rFonts w:hint="eastAsia"/>
                <w:sz w:val="28"/>
                <w:szCs w:val="28"/>
              </w:rPr>
              <w:t>序號</w:t>
            </w:r>
          </w:p>
        </w:tc>
        <w:tc>
          <w:tcPr>
            <w:tcW w:w="49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rsidR="0005173C" w:rsidRPr="00327535" w:rsidRDefault="0005173C" w:rsidP="00923EE9">
            <w:pPr>
              <w:pStyle w:val="af2"/>
              <w:spacing w:line="480" w:lineRule="exact"/>
              <w:jc w:val="center"/>
              <w:rPr>
                <w:sz w:val="28"/>
                <w:szCs w:val="28"/>
              </w:rPr>
            </w:pPr>
            <w:r w:rsidRPr="00327535">
              <w:rPr>
                <w:rFonts w:hint="eastAsia"/>
                <w:sz w:val="28"/>
                <w:szCs w:val="28"/>
              </w:rPr>
              <w:t>項目</w:t>
            </w:r>
          </w:p>
        </w:tc>
        <w:tc>
          <w:tcPr>
            <w:tcW w:w="297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rsidR="0005173C" w:rsidRPr="00327535" w:rsidRDefault="0005173C" w:rsidP="00923EE9">
            <w:pPr>
              <w:pStyle w:val="af2"/>
              <w:spacing w:line="480" w:lineRule="exact"/>
              <w:jc w:val="center"/>
              <w:rPr>
                <w:sz w:val="28"/>
                <w:szCs w:val="28"/>
              </w:rPr>
            </w:pPr>
            <w:r>
              <w:rPr>
                <w:rFonts w:hint="eastAsia"/>
                <w:sz w:val="28"/>
                <w:szCs w:val="28"/>
              </w:rPr>
              <w:t>時程</w:t>
            </w:r>
          </w:p>
        </w:tc>
      </w:tr>
      <w:tr w:rsidR="00EC2EE7" w:rsidRPr="00327535" w:rsidTr="008E2CE9">
        <w:trPr>
          <w:trHeight w:val="1015"/>
        </w:trPr>
        <w:tc>
          <w:tcPr>
            <w:tcW w:w="1134" w:type="dxa"/>
            <w:tcBorders>
              <w:top w:val="single" w:sz="8" w:space="0" w:color="000000"/>
              <w:left w:val="single" w:sz="8" w:space="0" w:color="000000"/>
              <w:bottom w:val="single" w:sz="8" w:space="0" w:color="000000"/>
              <w:right w:val="single" w:sz="8" w:space="0" w:color="000000"/>
            </w:tcBorders>
            <w:vAlign w:val="center"/>
          </w:tcPr>
          <w:p w:rsidR="00EC2EE7" w:rsidRPr="00250A0F" w:rsidRDefault="00EC2EE7" w:rsidP="00250A0F">
            <w:pPr>
              <w:pStyle w:val="af2"/>
              <w:spacing w:line="360" w:lineRule="exact"/>
              <w:jc w:val="center"/>
              <w:rPr>
                <w:sz w:val="26"/>
                <w:szCs w:val="26"/>
              </w:rPr>
            </w:pPr>
            <w:r w:rsidRPr="00250A0F">
              <w:rPr>
                <w:rFonts w:hint="eastAsia"/>
                <w:sz w:val="26"/>
                <w:szCs w:val="26"/>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C2EE7" w:rsidRPr="00250A0F" w:rsidRDefault="00EC2EE7" w:rsidP="00250A0F">
            <w:pPr>
              <w:pStyle w:val="af2"/>
              <w:tabs>
                <w:tab w:val="clear" w:pos="3402"/>
                <w:tab w:val="clear" w:pos="6804"/>
                <w:tab w:val="clear" w:pos="10206"/>
                <w:tab w:val="clear" w:pos="13608"/>
              </w:tabs>
              <w:spacing w:line="360" w:lineRule="exact"/>
              <w:ind w:leftChars="-28" w:left="-67" w:firstLine="0"/>
              <w:rPr>
                <w:sz w:val="26"/>
                <w:szCs w:val="26"/>
              </w:rPr>
            </w:pPr>
            <w:r w:rsidRPr="00250A0F">
              <w:rPr>
                <w:rFonts w:hint="eastAsia"/>
                <w:sz w:val="26"/>
                <w:szCs w:val="26"/>
              </w:rPr>
              <w:t>使用外匯資料申報系統辦理本案相關作業者，填寫「中央銀行外匯資料申報系統作業項目及</w:t>
            </w:r>
            <w:r w:rsidRPr="00250A0F">
              <w:rPr>
                <w:rFonts w:hint="eastAsia"/>
                <w:sz w:val="26"/>
                <w:szCs w:val="26"/>
              </w:rPr>
              <w:t>IP</w:t>
            </w:r>
            <w:r w:rsidRPr="00250A0F">
              <w:rPr>
                <w:rFonts w:hint="eastAsia"/>
                <w:sz w:val="26"/>
                <w:szCs w:val="26"/>
              </w:rPr>
              <w:t>授權申請書」</w:t>
            </w:r>
            <w:r w:rsidRPr="00250A0F">
              <w:rPr>
                <w:rFonts w:hint="eastAsia"/>
                <w:sz w:val="26"/>
                <w:szCs w:val="26"/>
              </w:rPr>
              <w:t>(</w:t>
            </w:r>
            <w:r w:rsidRPr="00250A0F">
              <w:rPr>
                <w:rFonts w:hint="eastAsia"/>
                <w:sz w:val="26"/>
                <w:szCs w:val="26"/>
              </w:rPr>
              <w:t>如附表</w:t>
            </w:r>
            <w:r w:rsidRPr="00250A0F">
              <w:rPr>
                <w:rFonts w:hint="eastAsia"/>
                <w:sz w:val="26"/>
                <w:szCs w:val="26"/>
              </w:rPr>
              <w:t>)</w:t>
            </w:r>
            <w:r w:rsidRPr="00250A0F">
              <w:rPr>
                <w:rFonts w:hint="eastAsia"/>
                <w:sz w:val="26"/>
                <w:szCs w:val="26"/>
              </w:rPr>
              <w:t>並函知本行資訊處</w:t>
            </w:r>
          </w:p>
        </w:tc>
        <w:tc>
          <w:tcPr>
            <w:tcW w:w="297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rsidR="00EC2EE7" w:rsidRPr="00250A0F" w:rsidRDefault="00EC2EE7" w:rsidP="00250A0F">
            <w:pPr>
              <w:pStyle w:val="af2"/>
              <w:spacing w:line="360" w:lineRule="exact"/>
              <w:jc w:val="left"/>
              <w:rPr>
                <w:sz w:val="26"/>
                <w:szCs w:val="26"/>
              </w:rPr>
            </w:pPr>
            <w:r w:rsidRPr="00250A0F">
              <w:rPr>
                <w:rFonts w:hint="eastAsia"/>
                <w:sz w:val="26"/>
                <w:szCs w:val="26"/>
              </w:rPr>
              <w:t>即日起至</w:t>
            </w:r>
          </w:p>
          <w:p w:rsidR="00EC2EE7" w:rsidRPr="00250A0F" w:rsidRDefault="00EC2EE7" w:rsidP="00EC2EE7">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10</w:t>
            </w:r>
            <w:r w:rsidRPr="00250A0F">
              <w:rPr>
                <w:rFonts w:hint="eastAsia"/>
                <w:sz w:val="26"/>
                <w:szCs w:val="26"/>
              </w:rPr>
              <w:t>月</w:t>
            </w:r>
            <w:r>
              <w:rPr>
                <w:rFonts w:hint="eastAsia"/>
                <w:sz w:val="26"/>
                <w:szCs w:val="26"/>
              </w:rPr>
              <w:t>1</w:t>
            </w:r>
            <w:r w:rsidR="00525D10">
              <w:rPr>
                <w:rFonts w:hint="eastAsia"/>
                <w:sz w:val="26"/>
                <w:szCs w:val="26"/>
              </w:rPr>
              <w:t>4</w:t>
            </w:r>
            <w:r w:rsidRPr="00250A0F">
              <w:rPr>
                <w:rFonts w:hint="eastAsia"/>
                <w:sz w:val="26"/>
                <w:szCs w:val="26"/>
              </w:rPr>
              <w:t>日</w:t>
            </w:r>
          </w:p>
        </w:tc>
      </w:tr>
      <w:tr w:rsidR="00EC2EE7" w:rsidRPr="00327535" w:rsidTr="008E2CE9">
        <w:trPr>
          <w:trHeight w:val="683"/>
        </w:trPr>
        <w:tc>
          <w:tcPr>
            <w:tcW w:w="1134" w:type="dxa"/>
            <w:tcBorders>
              <w:top w:val="single" w:sz="8" w:space="0" w:color="000000"/>
              <w:left w:val="single" w:sz="8" w:space="0" w:color="000000"/>
              <w:bottom w:val="single" w:sz="8" w:space="0" w:color="000000"/>
              <w:right w:val="single" w:sz="8" w:space="0" w:color="000000"/>
            </w:tcBorders>
            <w:vAlign w:val="center"/>
          </w:tcPr>
          <w:p w:rsidR="00EC2EE7" w:rsidRPr="00250A0F" w:rsidRDefault="00EC2EE7" w:rsidP="00250A0F">
            <w:pPr>
              <w:pStyle w:val="af2"/>
              <w:spacing w:line="360" w:lineRule="exact"/>
              <w:jc w:val="center"/>
              <w:rPr>
                <w:sz w:val="26"/>
                <w:szCs w:val="26"/>
              </w:rPr>
            </w:pPr>
            <w:r w:rsidRPr="00250A0F">
              <w:rPr>
                <w:rFonts w:hint="eastAsia"/>
                <w:sz w:val="26"/>
                <w:szCs w:val="26"/>
              </w:rPr>
              <w:t>2</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C2EE7" w:rsidRPr="00250A0F" w:rsidRDefault="00EC2EE7" w:rsidP="00250A0F">
            <w:pPr>
              <w:pStyle w:val="af2"/>
              <w:tabs>
                <w:tab w:val="clear" w:pos="3402"/>
                <w:tab w:val="clear" w:pos="6804"/>
                <w:tab w:val="clear" w:pos="10206"/>
                <w:tab w:val="clear" w:pos="13608"/>
              </w:tabs>
              <w:spacing w:line="360" w:lineRule="exact"/>
              <w:ind w:leftChars="-28" w:left="-67" w:firstLine="0"/>
              <w:rPr>
                <w:sz w:val="26"/>
                <w:szCs w:val="26"/>
              </w:rPr>
            </w:pPr>
            <w:r w:rsidRPr="00250A0F">
              <w:rPr>
                <w:rFonts w:hint="eastAsia"/>
                <w:sz w:val="26"/>
                <w:szCs w:val="26"/>
              </w:rPr>
              <w:t>管控人員授權主管及經辦相關權限</w:t>
            </w:r>
          </w:p>
        </w:tc>
        <w:tc>
          <w:tcPr>
            <w:tcW w:w="297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E2CE9" w:rsidRPr="00250A0F" w:rsidRDefault="008E2CE9" w:rsidP="008E2CE9">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10</w:t>
            </w:r>
            <w:r w:rsidRPr="00250A0F">
              <w:rPr>
                <w:rFonts w:hint="eastAsia"/>
                <w:sz w:val="26"/>
                <w:szCs w:val="26"/>
              </w:rPr>
              <w:t>月</w:t>
            </w:r>
            <w:r>
              <w:rPr>
                <w:rFonts w:hint="eastAsia"/>
                <w:sz w:val="26"/>
                <w:szCs w:val="26"/>
              </w:rPr>
              <w:t>1</w:t>
            </w:r>
            <w:r w:rsidR="00525D10">
              <w:rPr>
                <w:rFonts w:hint="eastAsia"/>
                <w:sz w:val="26"/>
                <w:szCs w:val="26"/>
              </w:rPr>
              <w:t>5</w:t>
            </w:r>
            <w:r w:rsidRPr="00250A0F">
              <w:rPr>
                <w:rFonts w:hint="eastAsia"/>
                <w:sz w:val="26"/>
                <w:szCs w:val="26"/>
              </w:rPr>
              <w:t>日至</w:t>
            </w:r>
          </w:p>
          <w:p w:rsidR="00EC2EE7" w:rsidRPr="00250A0F" w:rsidRDefault="008E2CE9" w:rsidP="008E2CE9">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w:t>
            </w:r>
            <w:r>
              <w:rPr>
                <w:rFonts w:hint="eastAsia"/>
                <w:sz w:val="26"/>
                <w:szCs w:val="26"/>
              </w:rPr>
              <w:t>0</w:t>
            </w:r>
            <w:r w:rsidRPr="00250A0F">
              <w:rPr>
                <w:rFonts w:hint="eastAsia"/>
                <w:sz w:val="26"/>
                <w:szCs w:val="26"/>
              </w:rPr>
              <w:t>月</w:t>
            </w:r>
            <w:r w:rsidRPr="00250A0F">
              <w:rPr>
                <w:rFonts w:hint="eastAsia"/>
                <w:sz w:val="26"/>
                <w:szCs w:val="26"/>
              </w:rPr>
              <w:t>1</w:t>
            </w:r>
            <w:r>
              <w:rPr>
                <w:rFonts w:hint="eastAsia"/>
                <w:sz w:val="26"/>
                <w:szCs w:val="26"/>
              </w:rPr>
              <w:t>8</w:t>
            </w:r>
            <w:r w:rsidRPr="00250A0F">
              <w:rPr>
                <w:rFonts w:hint="eastAsia"/>
                <w:sz w:val="26"/>
                <w:szCs w:val="26"/>
              </w:rPr>
              <w:t>日</w:t>
            </w:r>
          </w:p>
        </w:tc>
      </w:tr>
      <w:tr w:rsidR="00B66B2C" w:rsidRPr="00327535" w:rsidTr="00B66B2C">
        <w:trPr>
          <w:trHeight w:val="569"/>
        </w:trPr>
        <w:tc>
          <w:tcPr>
            <w:tcW w:w="9072" w:type="dxa"/>
            <w:gridSpan w:val="3"/>
            <w:tcBorders>
              <w:top w:val="single" w:sz="8" w:space="0" w:color="000000"/>
              <w:left w:val="single" w:sz="8" w:space="0" w:color="000000"/>
              <w:bottom w:val="single" w:sz="8" w:space="0" w:color="000000"/>
              <w:right w:val="single" w:sz="8" w:space="0" w:color="000000"/>
            </w:tcBorders>
            <w:vAlign w:val="center"/>
          </w:tcPr>
          <w:p w:rsidR="00B66B2C" w:rsidRPr="00250A0F" w:rsidRDefault="00B66B2C" w:rsidP="00250A0F">
            <w:pPr>
              <w:pStyle w:val="af2"/>
              <w:spacing w:line="360" w:lineRule="exact"/>
              <w:jc w:val="center"/>
              <w:rPr>
                <w:sz w:val="26"/>
                <w:szCs w:val="26"/>
              </w:rPr>
            </w:pPr>
            <w:proofErr w:type="gramStart"/>
            <w:r w:rsidRPr="00250A0F">
              <w:rPr>
                <w:rFonts w:hint="eastAsia"/>
                <w:sz w:val="26"/>
                <w:szCs w:val="26"/>
              </w:rPr>
              <w:t>線上更正</w:t>
            </w:r>
            <w:proofErr w:type="gramEnd"/>
            <w:r w:rsidRPr="00250A0F">
              <w:rPr>
                <w:rFonts w:hint="eastAsia"/>
                <w:sz w:val="26"/>
                <w:szCs w:val="26"/>
              </w:rPr>
              <w:t>功能啟用</w:t>
            </w:r>
          </w:p>
        </w:tc>
      </w:tr>
      <w:tr w:rsidR="0005173C" w:rsidRPr="00327535" w:rsidTr="00B66B2C">
        <w:trPr>
          <w:trHeight w:val="844"/>
        </w:trPr>
        <w:tc>
          <w:tcPr>
            <w:tcW w:w="1134" w:type="dxa"/>
            <w:tcBorders>
              <w:top w:val="single" w:sz="8" w:space="0" w:color="000000"/>
              <w:left w:val="single" w:sz="8" w:space="0" w:color="000000"/>
              <w:bottom w:val="single" w:sz="8" w:space="0" w:color="000000"/>
              <w:right w:val="single" w:sz="8" w:space="0" w:color="000000"/>
            </w:tcBorders>
            <w:vAlign w:val="center"/>
          </w:tcPr>
          <w:p w:rsidR="0005173C" w:rsidRPr="00250A0F" w:rsidRDefault="00B66B2C" w:rsidP="00250A0F">
            <w:pPr>
              <w:pStyle w:val="af2"/>
              <w:spacing w:line="360" w:lineRule="exact"/>
              <w:jc w:val="center"/>
              <w:rPr>
                <w:sz w:val="26"/>
                <w:szCs w:val="26"/>
              </w:rPr>
            </w:pPr>
            <w:r w:rsidRPr="00250A0F">
              <w:rPr>
                <w:rFonts w:hint="eastAsia"/>
                <w:sz w:val="26"/>
                <w:szCs w:val="26"/>
              </w:rPr>
              <w:t>3</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173C" w:rsidRPr="00250A0F" w:rsidRDefault="00B66B2C" w:rsidP="00250A0F">
            <w:pPr>
              <w:pStyle w:val="af2"/>
              <w:tabs>
                <w:tab w:val="clear" w:pos="3402"/>
                <w:tab w:val="clear" w:pos="6804"/>
                <w:tab w:val="clear" w:pos="10206"/>
                <w:tab w:val="clear" w:pos="13608"/>
              </w:tabs>
              <w:spacing w:line="360" w:lineRule="exact"/>
              <w:ind w:leftChars="-28" w:left="-67" w:firstLine="0"/>
              <w:rPr>
                <w:sz w:val="26"/>
                <w:szCs w:val="26"/>
              </w:rPr>
            </w:pPr>
            <w:r w:rsidRPr="00250A0F">
              <w:rPr>
                <w:rFonts w:ascii="標楷體" w:hAnsi="標楷體" w:hint="eastAsia"/>
                <w:sz w:val="26"/>
                <w:szCs w:val="26"/>
              </w:rPr>
              <w:t>紙本更正申請表或無故意申報不實意見書及相關紙本證明文件，改為傳真</w:t>
            </w:r>
            <w:r w:rsidR="00F175B2">
              <w:rPr>
                <w:rFonts w:ascii="標楷體" w:hAnsi="標楷體" w:hint="eastAsia"/>
                <w:sz w:val="26"/>
                <w:szCs w:val="26"/>
              </w:rPr>
              <w:t>提供本行</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173C" w:rsidRPr="00250A0F" w:rsidRDefault="00B66B2C" w:rsidP="00250A0F">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10</w:t>
            </w:r>
            <w:r w:rsidRPr="00250A0F">
              <w:rPr>
                <w:rFonts w:hint="eastAsia"/>
                <w:sz w:val="26"/>
                <w:szCs w:val="26"/>
              </w:rPr>
              <w:t>月</w:t>
            </w:r>
            <w:r w:rsidRPr="00250A0F">
              <w:rPr>
                <w:rFonts w:hint="eastAsia"/>
                <w:sz w:val="26"/>
                <w:szCs w:val="26"/>
              </w:rPr>
              <w:t>21</w:t>
            </w:r>
            <w:r w:rsidRPr="00250A0F">
              <w:rPr>
                <w:rFonts w:hint="eastAsia"/>
                <w:sz w:val="26"/>
                <w:szCs w:val="26"/>
              </w:rPr>
              <w:t>日起</w:t>
            </w:r>
          </w:p>
        </w:tc>
      </w:tr>
      <w:tr w:rsidR="00B66B2C" w:rsidRPr="00327535" w:rsidTr="00923EE9">
        <w:trPr>
          <w:trHeight w:val="539"/>
        </w:trPr>
        <w:tc>
          <w:tcPr>
            <w:tcW w:w="1134" w:type="dxa"/>
            <w:tcBorders>
              <w:top w:val="single" w:sz="8" w:space="0" w:color="000000"/>
              <w:left w:val="single" w:sz="8" w:space="0" w:color="000000"/>
              <w:bottom w:val="single" w:sz="8" w:space="0" w:color="000000"/>
              <w:right w:val="single" w:sz="8" w:space="0" w:color="000000"/>
            </w:tcBorders>
            <w:vAlign w:val="center"/>
          </w:tcPr>
          <w:p w:rsidR="00B66B2C" w:rsidRPr="00250A0F" w:rsidRDefault="00B66B2C" w:rsidP="00250A0F">
            <w:pPr>
              <w:pStyle w:val="af2"/>
              <w:spacing w:line="360" w:lineRule="exact"/>
              <w:jc w:val="center"/>
              <w:rPr>
                <w:sz w:val="26"/>
                <w:szCs w:val="26"/>
              </w:rPr>
            </w:pPr>
            <w:r w:rsidRPr="00250A0F">
              <w:rPr>
                <w:rFonts w:hint="eastAsia"/>
                <w:sz w:val="26"/>
                <w:szCs w:val="26"/>
              </w:rPr>
              <w:t>4</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66B2C" w:rsidRPr="00250A0F" w:rsidRDefault="00B66B2C" w:rsidP="00250A0F">
            <w:pPr>
              <w:pStyle w:val="af2"/>
              <w:tabs>
                <w:tab w:val="clear" w:pos="3402"/>
                <w:tab w:val="clear" w:pos="6804"/>
                <w:tab w:val="clear" w:pos="10206"/>
                <w:tab w:val="clear" w:pos="13608"/>
              </w:tabs>
              <w:spacing w:line="360" w:lineRule="exact"/>
              <w:ind w:leftChars="-28" w:left="-67" w:firstLine="0"/>
              <w:rPr>
                <w:sz w:val="26"/>
                <w:szCs w:val="26"/>
              </w:rPr>
            </w:pPr>
            <w:r w:rsidRPr="00250A0F">
              <w:rPr>
                <w:rFonts w:hint="eastAsia"/>
                <w:sz w:val="26"/>
                <w:szCs w:val="26"/>
              </w:rPr>
              <w:t>錯誤清單雙軌作業，除原電子郵件接收外，尚須每日執行接收錯誤清單作業，並核對資料內容</w:t>
            </w:r>
            <w:r w:rsidRPr="00250A0F">
              <w:rPr>
                <w:rFonts w:hint="eastAsia"/>
                <w:sz w:val="26"/>
                <w:szCs w:val="26"/>
              </w:rPr>
              <w:t>(</w:t>
            </w:r>
            <w:r w:rsidRPr="00250A0F">
              <w:rPr>
                <w:rFonts w:hint="eastAsia"/>
                <w:sz w:val="26"/>
                <w:szCs w:val="26"/>
              </w:rPr>
              <w:t>若不符請與</w:t>
            </w:r>
            <w:r w:rsidR="000D3EB2" w:rsidRPr="00250A0F">
              <w:rPr>
                <w:rFonts w:hint="eastAsia"/>
                <w:sz w:val="26"/>
                <w:szCs w:val="26"/>
              </w:rPr>
              <w:t>本行資訊處</w:t>
            </w:r>
            <w:r w:rsidRPr="00250A0F">
              <w:rPr>
                <w:rFonts w:hint="eastAsia"/>
                <w:sz w:val="26"/>
                <w:szCs w:val="26"/>
              </w:rPr>
              <w:t>設計科聯絡</w:t>
            </w:r>
            <w:r w:rsidRPr="00250A0F">
              <w:rPr>
                <w:rFonts w:hint="eastAsia"/>
                <w:sz w:val="26"/>
                <w:szCs w:val="26"/>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66B2C" w:rsidRPr="00250A0F" w:rsidRDefault="00B66B2C" w:rsidP="00250A0F">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10</w:t>
            </w:r>
            <w:r w:rsidRPr="00250A0F">
              <w:rPr>
                <w:rFonts w:hint="eastAsia"/>
                <w:sz w:val="26"/>
                <w:szCs w:val="26"/>
              </w:rPr>
              <w:t>月</w:t>
            </w:r>
            <w:r w:rsidRPr="00250A0F">
              <w:rPr>
                <w:rFonts w:hint="eastAsia"/>
                <w:sz w:val="26"/>
                <w:szCs w:val="26"/>
              </w:rPr>
              <w:t>21</w:t>
            </w:r>
            <w:r w:rsidRPr="00250A0F">
              <w:rPr>
                <w:rFonts w:hint="eastAsia"/>
                <w:sz w:val="26"/>
                <w:szCs w:val="26"/>
              </w:rPr>
              <w:t>日至</w:t>
            </w:r>
          </w:p>
          <w:p w:rsidR="00B66B2C" w:rsidRPr="00250A0F" w:rsidRDefault="00B66B2C" w:rsidP="00250A0F">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11</w:t>
            </w:r>
            <w:r w:rsidRPr="00250A0F">
              <w:rPr>
                <w:rFonts w:hint="eastAsia"/>
                <w:sz w:val="26"/>
                <w:szCs w:val="26"/>
              </w:rPr>
              <w:t>月</w:t>
            </w:r>
            <w:r w:rsidRPr="00250A0F">
              <w:rPr>
                <w:rFonts w:hint="eastAsia"/>
                <w:sz w:val="26"/>
                <w:szCs w:val="26"/>
              </w:rPr>
              <w:t>15</w:t>
            </w:r>
            <w:r w:rsidRPr="00250A0F">
              <w:rPr>
                <w:rFonts w:hint="eastAsia"/>
                <w:sz w:val="26"/>
                <w:szCs w:val="26"/>
              </w:rPr>
              <w:t>日</w:t>
            </w:r>
          </w:p>
        </w:tc>
      </w:tr>
      <w:tr w:rsidR="00D705E7" w:rsidRPr="00327535" w:rsidTr="00923EE9">
        <w:trPr>
          <w:trHeight w:val="539"/>
        </w:trPr>
        <w:tc>
          <w:tcPr>
            <w:tcW w:w="1134" w:type="dxa"/>
            <w:tcBorders>
              <w:top w:val="single" w:sz="8" w:space="0" w:color="000000"/>
              <w:left w:val="single" w:sz="8" w:space="0" w:color="000000"/>
              <w:bottom w:val="single" w:sz="8" w:space="0" w:color="000000"/>
              <w:right w:val="single" w:sz="8" w:space="0" w:color="000000"/>
            </w:tcBorders>
            <w:vAlign w:val="center"/>
          </w:tcPr>
          <w:p w:rsidR="00D705E7" w:rsidRPr="00250A0F" w:rsidRDefault="00B66B2C" w:rsidP="00250A0F">
            <w:pPr>
              <w:pStyle w:val="af2"/>
              <w:spacing w:line="360" w:lineRule="exact"/>
              <w:jc w:val="center"/>
              <w:rPr>
                <w:sz w:val="26"/>
                <w:szCs w:val="26"/>
              </w:rPr>
            </w:pPr>
            <w:r w:rsidRPr="00250A0F">
              <w:rPr>
                <w:rFonts w:hint="eastAsia"/>
                <w:sz w:val="26"/>
                <w:szCs w:val="26"/>
              </w:rPr>
              <w:t>5</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705E7" w:rsidRPr="00250A0F" w:rsidRDefault="00B66B2C" w:rsidP="00250A0F">
            <w:pPr>
              <w:pStyle w:val="af2"/>
              <w:tabs>
                <w:tab w:val="clear" w:pos="3402"/>
                <w:tab w:val="clear" w:pos="6804"/>
                <w:tab w:val="clear" w:pos="10206"/>
                <w:tab w:val="clear" w:pos="13608"/>
              </w:tabs>
              <w:spacing w:line="360" w:lineRule="exact"/>
              <w:ind w:leftChars="-28" w:left="-67" w:firstLine="0"/>
              <w:rPr>
                <w:rFonts w:ascii="標楷體" w:hAnsi="標楷體"/>
                <w:sz w:val="26"/>
                <w:szCs w:val="26"/>
              </w:rPr>
            </w:pPr>
            <w:r w:rsidRPr="00250A0F">
              <w:rPr>
                <w:rFonts w:ascii="標楷體" w:hAnsi="標楷體" w:hint="eastAsia"/>
                <w:sz w:val="26"/>
                <w:szCs w:val="26"/>
              </w:rPr>
              <w:t>取消電子郵件寄送錯誤清單</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705E7" w:rsidRPr="00250A0F" w:rsidRDefault="00B66B2C" w:rsidP="00250A0F">
            <w:pPr>
              <w:pStyle w:val="af2"/>
              <w:spacing w:line="360" w:lineRule="exact"/>
              <w:jc w:val="left"/>
              <w:rPr>
                <w:sz w:val="26"/>
                <w:szCs w:val="26"/>
              </w:rPr>
            </w:pPr>
            <w:r w:rsidRPr="00250A0F">
              <w:rPr>
                <w:rFonts w:hint="eastAsia"/>
                <w:sz w:val="26"/>
                <w:szCs w:val="26"/>
              </w:rPr>
              <w:t>108</w:t>
            </w:r>
            <w:r w:rsidRPr="00250A0F">
              <w:rPr>
                <w:rFonts w:hint="eastAsia"/>
                <w:sz w:val="26"/>
                <w:szCs w:val="26"/>
              </w:rPr>
              <w:t>年</w:t>
            </w:r>
            <w:r w:rsidRPr="00250A0F">
              <w:rPr>
                <w:rFonts w:hint="eastAsia"/>
                <w:sz w:val="26"/>
                <w:szCs w:val="26"/>
              </w:rPr>
              <w:t>11</w:t>
            </w:r>
            <w:r w:rsidRPr="00250A0F">
              <w:rPr>
                <w:rFonts w:hint="eastAsia"/>
                <w:sz w:val="26"/>
                <w:szCs w:val="26"/>
              </w:rPr>
              <w:t>月</w:t>
            </w:r>
            <w:r w:rsidRPr="00250A0F">
              <w:rPr>
                <w:rFonts w:hint="eastAsia"/>
                <w:sz w:val="26"/>
                <w:szCs w:val="26"/>
              </w:rPr>
              <w:t>18</w:t>
            </w:r>
            <w:r w:rsidRPr="00250A0F">
              <w:rPr>
                <w:rFonts w:hint="eastAsia"/>
                <w:sz w:val="26"/>
                <w:szCs w:val="26"/>
              </w:rPr>
              <w:t>日起</w:t>
            </w:r>
          </w:p>
        </w:tc>
      </w:tr>
    </w:tbl>
    <w:p w:rsidR="00C26F75" w:rsidRPr="00C26F75" w:rsidRDefault="00C26F75" w:rsidP="00C970DE">
      <w:pPr>
        <w:pStyle w:val="af2"/>
        <w:numPr>
          <w:ilvl w:val="0"/>
          <w:numId w:val="3"/>
        </w:numPr>
        <w:tabs>
          <w:tab w:val="clear" w:pos="3402"/>
          <w:tab w:val="clear" w:pos="6804"/>
          <w:tab w:val="clear" w:pos="10206"/>
          <w:tab w:val="clear" w:pos="13608"/>
        </w:tabs>
        <w:spacing w:beforeLines="100" w:before="360" w:line="520" w:lineRule="exact"/>
        <w:rPr>
          <w:b/>
          <w:sz w:val="28"/>
          <w:szCs w:val="28"/>
        </w:rPr>
      </w:pPr>
      <w:r w:rsidRPr="00C26F75">
        <w:rPr>
          <w:rFonts w:hint="eastAsia"/>
          <w:b/>
          <w:sz w:val="28"/>
          <w:szCs w:val="28"/>
        </w:rPr>
        <w:t>業務聯繫窗口</w:t>
      </w:r>
    </w:p>
    <w:tbl>
      <w:tblPr>
        <w:tblStyle w:val="af0"/>
        <w:tblW w:w="9039" w:type="dxa"/>
        <w:tblInd w:w="985" w:type="dxa"/>
        <w:tblLook w:val="04A0" w:firstRow="1" w:lastRow="0" w:firstColumn="1" w:lastColumn="0" w:noHBand="0" w:noVBand="1"/>
      </w:tblPr>
      <w:tblGrid>
        <w:gridCol w:w="2943"/>
        <w:gridCol w:w="1985"/>
        <w:gridCol w:w="1559"/>
        <w:gridCol w:w="2552"/>
      </w:tblGrid>
      <w:tr w:rsidR="00C26F75" w:rsidTr="00923EE9">
        <w:trPr>
          <w:trHeight w:val="647"/>
        </w:trPr>
        <w:tc>
          <w:tcPr>
            <w:tcW w:w="2943" w:type="dxa"/>
            <w:shd w:val="clear" w:color="auto" w:fill="BFBFBF" w:themeFill="background1" w:themeFillShade="BF"/>
            <w:vAlign w:val="center"/>
          </w:tcPr>
          <w:p w:rsidR="00C26F75" w:rsidRDefault="00C26F75" w:rsidP="00966A67">
            <w:pPr>
              <w:adjustRightInd w:val="0"/>
              <w:snapToGrid w:val="0"/>
              <w:jc w:val="center"/>
              <w:rPr>
                <w:rFonts w:ascii="標楷體" w:eastAsia="標楷體" w:hAnsi="標楷體"/>
                <w:sz w:val="28"/>
                <w:szCs w:val="28"/>
              </w:rPr>
            </w:pPr>
            <w:r>
              <w:rPr>
                <w:rFonts w:ascii="標楷體" w:eastAsia="標楷體" w:hAnsi="標楷體" w:hint="eastAsia"/>
                <w:sz w:val="28"/>
                <w:szCs w:val="28"/>
              </w:rPr>
              <w:t>負責事項</w:t>
            </w:r>
          </w:p>
        </w:tc>
        <w:tc>
          <w:tcPr>
            <w:tcW w:w="1985" w:type="dxa"/>
            <w:shd w:val="clear" w:color="auto" w:fill="BFBFBF" w:themeFill="background1" w:themeFillShade="BF"/>
            <w:vAlign w:val="center"/>
          </w:tcPr>
          <w:p w:rsidR="00C26F75" w:rsidRPr="00B20675" w:rsidRDefault="00C26F75" w:rsidP="00966A67">
            <w:pPr>
              <w:adjustRightInd w:val="0"/>
              <w:snapToGrid w:val="0"/>
              <w:jc w:val="center"/>
              <w:rPr>
                <w:rFonts w:ascii="標楷體" w:eastAsia="標楷體" w:hAnsi="標楷體"/>
                <w:sz w:val="28"/>
                <w:szCs w:val="28"/>
              </w:rPr>
            </w:pPr>
            <w:r>
              <w:rPr>
                <w:rFonts w:ascii="標楷體" w:eastAsia="標楷體" w:hAnsi="標楷體" w:hint="eastAsia"/>
                <w:sz w:val="28"/>
                <w:szCs w:val="28"/>
              </w:rPr>
              <w:t>負責單位</w:t>
            </w:r>
          </w:p>
        </w:tc>
        <w:tc>
          <w:tcPr>
            <w:tcW w:w="1559" w:type="dxa"/>
            <w:shd w:val="clear" w:color="auto" w:fill="BFBFBF" w:themeFill="background1" w:themeFillShade="BF"/>
            <w:vAlign w:val="center"/>
          </w:tcPr>
          <w:p w:rsidR="00C26F75" w:rsidRDefault="00C26F75" w:rsidP="00966A67">
            <w:pPr>
              <w:adjustRightInd w:val="0"/>
              <w:snapToGrid w:val="0"/>
              <w:jc w:val="center"/>
              <w:rPr>
                <w:rFonts w:ascii="標楷體" w:eastAsia="標楷體" w:hAnsi="標楷體"/>
                <w:sz w:val="28"/>
                <w:szCs w:val="28"/>
              </w:rPr>
            </w:pPr>
            <w:r>
              <w:rPr>
                <w:rFonts w:ascii="標楷體" w:eastAsia="標楷體" w:hAnsi="標楷體" w:hint="eastAsia"/>
                <w:sz w:val="28"/>
                <w:szCs w:val="28"/>
              </w:rPr>
              <w:t>負責人員</w:t>
            </w:r>
          </w:p>
        </w:tc>
        <w:tc>
          <w:tcPr>
            <w:tcW w:w="2552" w:type="dxa"/>
            <w:shd w:val="clear" w:color="auto" w:fill="BFBFBF" w:themeFill="background1" w:themeFillShade="BF"/>
            <w:vAlign w:val="center"/>
          </w:tcPr>
          <w:p w:rsidR="00C26F75" w:rsidRDefault="00C26F75" w:rsidP="00966A67">
            <w:pPr>
              <w:adjustRightInd w:val="0"/>
              <w:snapToGrid w:val="0"/>
              <w:jc w:val="center"/>
              <w:rPr>
                <w:rFonts w:ascii="標楷體" w:eastAsia="標楷體" w:hAnsi="標楷體"/>
                <w:sz w:val="28"/>
                <w:szCs w:val="28"/>
              </w:rPr>
            </w:pPr>
            <w:r>
              <w:rPr>
                <w:rFonts w:ascii="標楷體" w:eastAsia="標楷體" w:hAnsi="標楷體" w:hint="eastAsia"/>
                <w:sz w:val="28"/>
                <w:szCs w:val="28"/>
              </w:rPr>
              <w:t>聯絡方式</w:t>
            </w:r>
          </w:p>
        </w:tc>
      </w:tr>
      <w:tr w:rsidR="00C26F75" w:rsidTr="00C26F75">
        <w:tc>
          <w:tcPr>
            <w:tcW w:w="2943"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作業規劃</w:t>
            </w:r>
          </w:p>
        </w:tc>
        <w:tc>
          <w:tcPr>
            <w:tcW w:w="1985" w:type="dxa"/>
            <w:vAlign w:val="center"/>
          </w:tcPr>
          <w:p w:rsidR="00C26F75" w:rsidRPr="0046645B" w:rsidRDefault="00C26F75" w:rsidP="00250A0F">
            <w:pPr>
              <w:adjustRightInd w:val="0"/>
              <w:snapToGrid w:val="0"/>
              <w:spacing w:beforeLines="20" w:before="72" w:afterLines="20" w:after="72" w:line="360" w:lineRule="exact"/>
              <w:jc w:val="center"/>
              <w:rPr>
                <w:rFonts w:eastAsia="標楷體"/>
                <w:szCs w:val="28"/>
              </w:rPr>
            </w:pPr>
            <w:r w:rsidRPr="0046645B">
              <w:rPr>
                <w:rFonts w:eastAsia="標楷體"/>
                <w:szCs w:val="28"/>
              </w:rPr>
              <w:t>外匯局資料科</w:t>
            </w:r>
          </w:p>
        </w:tc>
        <w:tc>
          <w:tcPr>
            <w:tcW w:w="1559"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董家興</w:t>
            </w:r>
          </w:p>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廖桂瑩</w:t>
            </w:r>
          </w:p>
        </w:tc>
        <w:tc>
          <w:tcPr>
            <w:tcW w:w="2552"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(02) 2357-1230</w:t>
            </w:r>
          </w:p>
          <w:p w:rsidR="00C26F75" w:rsidRPr="0046645B" w:rsidRDefault="0046645B" w:rsidP="00C363B2">
            <w:pPr>
              <w:adjustRightInd w:val="0"/>
              <w:snapToGrid w:val="0"/>
              <w:spacing w:beforeLines="20" w:before="72" w:afterLines="20" w:after="72" w:line="360" w:lineRule="exact"/>
              <w:jc w:val="both"/>
              <w:rPr>
                <w:rFonts w:eastAsia="標楷體"/>
                <w:szCs w:val="28"/>
              </w:rPr>
            </w:pPr>
            <w:r>
              <w:rPr>
                <w:rFonts w:eastAsia="標楷體"/>
                <w:szCs w:val="28"/>
              </w:rPr>
              <w:t xml:space="preserve">  </w:t>
            </w:r>
            <w:r w:rsidR="00C26F75" w:rsidRPr="0046645B">
              <w:rPr>
                <w:rFonts w:eastAsia="標楷體"/>
                <w:szCs w:val="28"/>
              </w:rPr>
              <w:t xml:space="preserve">  2357-1227</w:t>
            </w:r>
          </w:p>
        </w:tc>
      </w:tr>
      <w:tr w:rsidR="00C26F75" w:rsidTr="00C26F75">
        <w:tc>
          <w:tcPr>
            <w:tcW w:w="2943"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文件與各項申請作業</w:t>
            </w:r>
          </w:p>
        </w:tc>
        <w:tc>
          <w:tcPr>
            <w:tcW w:w="1985"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資訊處管理科</w:t>
            </w:r>
          </w:p>
        </w:tc>
        <w:tc>
          <w:tcPr>
            <w:tcW w:w="1559"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葉啟茂</w:t>
            </w:r>
          </w:p>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陳穎賢</w:t>
            </w:r>
          </w:p>
        </w:tc>
        <w:tc>
          <w:tcPr>
            <w:tcW w:w="2552" w:type="dxa"/>
          </w:tcPr>
          <w:p w:rsidR="00C26F75" w:rsidRPr="0046645B" w:rsidRDefault="00C26F75" w:rsidP="00C363B2">
            <w:pPr>
              <w:adjustRightInd w:val="0"/>
              <w:snapToGrid w:val="0"/>
              <w:spacing w:beforeLines="20" w:before="72" w:afterLines="20" w:after="72" w:line="360" w:lineRule="exact"/>
              <w:rPr>
                <w:rFonts w:eastAsia="標楷體"/>
                <w:szCs w:val="28"/>
              </w:rPr>
            </w:pPr>
            <w:r w:rsidRPr="0046645B">
              <w:rPr>
                <w:rFonts w:eastAsia="標楷體"/>
                <w:szCs w:val="28"/>
              </w:rPr>
              <w:t>(02) 2357-1651</w:t>
            </w:r>
          </w:p>
          <w:p w:rsidR="00C26F75" w:rsidRPr="0046645B" w:rsidRDefault="0046645B" w:rsidP="00C363B2">
            <w:pPr>
              <w:adjustRightInd w:val="0"/>
              <w:snapToGrid w:val="0"/>
              <w:spacing w:beforeLines="20" w:before="72" w:afterLines="20" w:after="72" w:line="360" w:lineRule="exact"/>
              <w:rPr>
                <w:rFonts w:eastAsia="標楷體"/>
                <w:szCs w:val="28"/>
              </w:rPr>
            </w:pPr>
            <w:r>
              <w:rPr>
                <w:rFonts w:eastAsia="標楷體"/>
                <w:szCs w:val="28"/>
              </w:rPr>
              <w:t xml:space="preserve">   </w:t>
            </w:r>
            <w:r w:rsidR="00C26F75" w:rsidRPr="0046645B">
              <w:rPr>
                <w:rFonts w:eastAsia="標楷體"/>
                <w:szCs w:val="28"/>
              </w:rPr>
              <w:t xml:space="preserve"> 2357-1644</w:t>
            </w:r>
          </w:p>
        </w:tc>
      </w:tr>
      <w:tr w:rsidR="00C26F75" w:rsidTr="00C26F75">
        <w:tc>
          <w:tcPr>
            <w:tcW w:w="2943"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通信線路及通信協定</w:t>
            </w:r>
          </w:p>
        </w:tc>
        <w:tc>
          <w:tcPr>
            <w:tcW w:w="1985"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資訊處系統科</w:t>
            </w:r>
          </w:p>
        </w:tc>
        <w:tc>
          <w:tcPr>
            <w:tcW w:w="1559"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林信元</w:t>
            </w:r>
          </w:p>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蔡永信</w:t>
            </w:r>
          </w:p>
          <w:p w:rsidR="00C26F75" w:rsidRPr="0046645B" w:rsidRDefault="00C26F75" w:rsidP="00C363B2">
            <w:pPr>
              <w:adjustRightInd w:val="0"/>
              <w:snapToGrid w:val="0"/>
              <w:spacing w:beforeLines="20" w:before="72" w:afterLines="20" w:after="72" w:line="360" w:lineRule="exact"/>
              <w:jc w:val="center"/>
              <w:rPr>
                <w:rFonts w:eastAsia="標楷體"/>
                <w:szCs w:val="28"/>
              </w:rPr>
            </w:pPr>
            <w:proofErr w:type="gramStart"/>
            <w:r w:rsidRPr="0046645B">
              <w:rPr>
                <w:rFonts w:eastAsia="標楷體"/>
                <w:szCs w:val="28"/>
              </w:rPr>
              <w:t>徐惟坦</w:t>
            </w:r>
            <w:proofErr w:type="gramEnd"/>
          </w:p>
        </w:tc>
        <w:tc>
          <w:tcPr>
            <w:tcW w:w="2552" w:type="dxa"/>
          </w:tcPr>
          <w:p w:rsidR="00C26F75" w:rsidRPr="0046645B" w:rsidRDefault="00C26F75" w:rsidP="00C363B2">
            <w:pPr>
              <w:adjustRightInd w:val="0"/>
              <w:snapToGrid w:val="0"/>
              <w:spacing w:beforeLines="20" w:before="72" w:afterLines="20" w:after="72" w:line="360" w:lineRule="exact"/>
              <w:rPr>
                <w:rFonts w:eastAsia="標楷體"/>
                <w:szCs w:val="28"/>
              </w:rPr>
            </w:pPr>
            <w:r w:rsidRPr="0046645B">
              <w:rPr>
                <w:rFonts w:eastAsia="標楷體"/>
                <w:szCs w:val="28"/>
              </w:rPr>
              <w:t>(02) 2357-1662</w:t>
            </w:r>
          </w:p>
          <w:p w:rsidR="00C26F75" w:rsidRPr="0046645B" w:rsidRDefault="0046645B" w:rsidP="00C363B2">
            <w:pPr>
              <w:adjustRightInd w:val="0"/>
              <w:snapToGrid w:val="0"/>
              <w:spacing w:beforeLines="20" w:before="72" w:afterLines="20" w:after="72" w:line="360" w:lineRule="exact"/>
              <w:rPr>
                <w:rFonts w:eastAsia="標楷體"/>
                <w:szCs w:val="28"/>
              </w:rPr>
            </w:pPr>
            <w:r>
              <w:rPr>
                <w:rFonts w:eastAsia="標楷體"/>
                <w:szCs w:val="28"/>
              </w:rPr>
              <w:t xml:space="preserve">   </w:t>
            </w:r>
            <w:r w:rsidR="00C26F75" w:rsidRPr="0046645B">
              <w:rPr>
                <w:rFonts w:eastAsia="標楷體"/>
                <w:szCs w:val="28"/>
              </w:rPr>
              <w:t xml:space="preserve"> 2357-1665</w:t>
            </w:r>
          </w:p>
          <w:p w:rsidR="00C26F75" w:rsidRPr="0046645B" w:rsidRDefault="0046645B" w:rsidP="00C363B2">
            <w:pPr>
              <w:adjustRightInd w:val="0"/>
              <w:snapToGrid w:val="0"/>
              <w:spacing w:beforeLines="20" w:before="72" w:afterLines="20" w:after="72" w:line="360" w:lineRule="exact"/>
              <w:rPr>
                <w:rFonts w:eastAsia="標楷體"/>
                <w:szCs w:val="28"/>
              </w:rPr>
            </w:pPr>
            <w:r>
              <w:rPr>
                <w:rFonts w:eastAsia="標楷體"/>
                <w:szCs w:val="28"/>
              </w:rPr>
              <w:t xml:space="preserve">  </w:t>
            </w:r>
            <w:r w:rsidR="00C26F75" w:rsidRPr="0046645B">
              <w:rPr>
                <w:rFonts w:eastAsia="標楷體"/>
                <w:szCs w:val="28"/>
              </w:rPr>
              <w:t xml:space="preserve">  2357-1660</w:t>
            </w:r>
          </w:p>
        </w:tc>
      </w:tr>
      <w:tr w:rsidR="00C26F75" w:rsidTr="00C26F75">
        <w:tc>
          <w:tcPr>
            <w:tcW w:w="2943"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外匯資料處理系統應用作業</w:t>
            </w:r>
          </w:p>
        </w:tc>
        <w:tc>
          <w:tcPr>
            <w:tcW w:w="1985"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資訊處設計科</w:t>
            </w:r>
          </w:p>
        </w:tc>
        <w:tc>
          <w:tcPr>
            <w:tcW w:w="1559"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吳凱詳</w:t>
            </w:r>
          </w:p>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邱文燕</w:t>
            </w:r>
          </w:p>
        </w:tc>
        <w:tc>
          <w:tcPr>
            <w:tcW w:w="2552" w:type="dxa"/>
          </w:tcPr>
          <w:p w:rsidR="00C26F75" w:rsidRPr="0046645B" w:rsidRDefault="00C26F75" w:rsidP="00C363B2">
            <w:pPr>
              <w:adjustRightInd w:val="0"/>
              <w:snapToGrid w:val="0"/>
              <w:spacing w:beforeLines="20" w:before="72" w:afterLines="20" w:after="72" w:line="360" w:lineRule="exact"/>
              <w:rPr>
                <w:rFonts w:eastAsia="標楷體"/>
                <w:szCs w:val="28"/>
              </w:rPr>
            </w:pPr>
            <w:r w:rsidRPr="0046645B">
              <w:rPr>
                <w:rFonts w:eastAsia="標楷體"/>
                <w:szCs w:val="28"/>
              </w:rPr>
              <w:t>(02) 2357-1684</w:t>
            </w:r>
          </w:p>
          <w:p w:rsidR="00C26F75" w:rsidRPr="0046645B" w:rsidRDefault="0046645B" w:rsidP="00C363B2">
            <w:pPr>
              <w:adjustRightInd w:val="0"/>
              <w:snapToGrid w:val="0"/>
              <w:spacing w:beforeLines="20" w:before="72" w:afterLines="20" w:after="72" w:line="360" w:lineRule="exact"/>
              <w:rPr>
                <w:rFonts w:eastAsia="標楷體"/>
                <w:szCs w:val="28"/>
              </w:rPr>
            </w:pPr>
            <w:r>
              <w:rPr>
                <w:rFonts w:eastAsia="標楷體"/>
                <w:szCs w:val="28"/>
              </w:rPr>
              <w:t xml:space="preserve">  </w:t>
            </w:r>
            <w:r w:rsidR="00C26F75" w:rsidRPr="0046645B">
              <w:rPr>
                <w:rFonts w:eastAsia="標楷體"/>
                <w:szCs w:val="28"/>
              </w:rPr>
              <w:t xml:space="preserve">  2357-1676</w:t>
            </w:r>
          </w:p>
        </w:tc>
      </w:tr>
      <w:tr w:rsidR="00C26F75" w:rsidTr="00923EE9">
        <w:trPr>
          <w:trHeight w:val="689"/>
        </w:trPr>
        <w:tc>
          <w:tcPr>
            <w:tcW w:w="2943"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外匯資料申報系統</w:t>
            </w:r>
          </w:p>
        </w:tc>
        <w:tc>
          <w:tcPr>
            <w:tcW w:w="1985"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資訊處設計科</w:t>
            </w:r>
          </w:p>
        </w:tc>
        <w:tc>
          <w:tcPr>
            <w:tcW w:w="1559" w:type="dxa"/>
            <w:vAlign w:val="center"/>
          </w:tcPr>
          <w:p w:rsidR="00C26F75" w:rsidRPr="0046645B" w:rsidRDefault="00C26F75" w:rsidP="00C363B2">
            <w:pPr>
              <w:adjustRightInd w:val="0"/>
              <w:snapToGrid w:val="0"/>
              <w:spacing w:beforeLines="20" w:before="72" w:afterLines="20" w:after="72" w:line="360" w:lineRule="exact"/>
              <w:jc w:val="center"/>
              <w:rPr>
                <w:rFonts w:eastAsia="標楷體"/>
                <w:szCs w:val="28"/>
              </w:rPr>
            </w:pPr>
            <w:r w:rsidRPr="0046645B">
              <w:rPr>
                <w:rFonts w:eastAsia="標楷體"/>
                <w:szCs w:val="28"/>
              </w:rPr>
              <w:t>曾琨評</w:t>
            </w:r>
          </w:p>
        </w:tc>
        <w:tc>
          <w:tcPr>
            <w:tcW w:w="2552" w:type="dxa"/>
            <w:vAlign w:val="center"/>
          </w:tcPr>
          <w:p w:rsidR="00C26F75" w:rsidRPr="0046645B" w:rsidRDefault="00C26F75" w:rsidP="00C363B2">
            <w:pPr>
              <w:adjustRightInd w:val="0"/>
              <w:snapToGrid w:val="0"/>
              <w:spacing w:beforeLines="20" w:before="72" w:afterLines="20" w:after="72" w:line="360" w:lineRule="exact"/>
              <w:jc w:val="both"/>
              <w:rPr>
                <w:rFonts w:eastAsia="標楷體"/>
                <w:szCs w:val="28"/>
              </w:rPr>
            </w:pPr>
            <w:r w:rsidRPr="0046645B">
              <w:rPr>
                <w:rFonts w:eastAsia="標楷體"/>
                <w:szCs w:val="28"/>
              </w:rPr>
              <w:t>(02) 2357-1685</w:t>
            </w:r>
          </w:p>
        </w:tc>
      </w:tr>
    </w:tbl>
    <w:p w:rsidR="00655C05" w:rsidRDefault="00655C05" w:rsidP="004F5307">
      <w:pPr>
        <w:pStyle w:val="af2"/>
        <w:tabs>
          <w:tab w:val="clear" w:pos="3402"/>
          <w:tab w:val="clear" w:pos="6804"/>
          <w:tab w:val="clear" w:pos="10206"/>
          <w:tab w:val="clear" w:pos="13608"/>
          <w:tab w:val="left" w:pos="709"/>
        </w:tabs>
        <w:spacing w:beforeLines="50" w:before="180" w:line="520" w:lineRule="exact"/>
        <w:ind w:left="0" w:firstLine="0"/>
        <w:rPr>
          <w:sz w:val="28"/>
          <w:szCs w:val="28"/>
        </w:rPr>
      </w:pPr>
    </w:p>
    <w:sectPr w:rsidR="00655C05" w:rsidSect="00D075CA">
      <w:headerReference w:type="default" r:id="rId9"/>
      <w:footerReference w:type="default" r:id="rId10"/>
      <w:pgSz w:w="11906" w:h="16838" w:code="9"/>
      <w:pgMar w:top="1134" w:right="1134" w:bottom="1418" w:left="1247" w:header="680"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BD" w:rsidRDefault="005B1CBD">
      <w:r>
        <w:separator/>
      </w:r>
    </w:p>
  </w:endnote>
  <w:endnote w:type="continuationSeparator" w:id="0">
    <w:p w:rsidR="005B1CBD" w:rsidRDefault="005B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CA" w:rsidRDefault="00D075CA" w:rsidP="00AB099E">
    <w:pPr>
      <w:pStyle w:val="a5"/>
      <w:jc w:val="center"/>
      <w:rPr>
        <w:rFonts w:ascii="Arial" w:eastAsia="標楷體" w:hAnsi="Arial" w:cs="Arial"/>
      </w:rPr>
    </w:pPr>
  </w:p>
  <w:p w:rsidR="00D075CA" w:rsidRDefault="00D075CA" w:rsidP="00AB099E">
    <w:pPr>
      <w:pStyle w:val="a5"/>
      <w:jc w:val="center"/>
      <w:rPr>
        <w:rFonts w:ascii="Arial" w:eastAsia="標楷體" w:hAnsi="Arial" w:cs="Arial"/>
      </w:rPr>
    </w:pPr>
  </w:p>
  <w:p w:rsidR="00CB2E58" w:rsidRDefault="00AB099E" w:rsidP="00D075CA">
    <w:pPr>
      <w:pStyle w:val="a5"/>
      <w:jc w:val="center"/>
    </w:pPr>
    <w:r>
      <w:rPr>
        <w:rFonts w:ascii="Arial" w:eastAsia="標楷體" w:hAnsi="Arial" w:cs="Arial" w:hint="eastAsia"/>
      </w:rPr>
      <w:t>第</w:t>
    </w:r>
    <w:r>
      <w:rPr>
        <w:rStyle w:val="a7"/>
        <w:rFonts w:ascii="Arial" w:eastAsia="標楷體" w:hAnsi="Arial" w:cs="Arial"/>
      </w:rPr>
      <w:fldChar w:fldCharType="begin"/>
    </w:r>
    <w:r>
      <w:rPr>
        <w:rStyle w:val="a7"/>
        <w:rFonts w:ascii="Arial" w:eastAsia="標楷體" w:hAnsi="Arial" w:cs="Arial"/>
      </w:rPr>
      <w:instrText xml:space="preserve"> PAGE </w:instrText>
    </w:r>
    <w:r>
      <w:rPr>
        <w:rStyle w:val="a7"/>
        <w:rFonts w:ascii="Arial" w:eastAsia="標楷體" w:hAnsi="Arial" w:cs="Arial"/>
      </w:rPr>
      <w:fldChar w:fldCharType="separate"/>
    </w:r>
    <w:r w:rsidR="00E97666">
      <w:rPr>
        <w:rStyle w:val="a7"/>
        <w:rFonts w:ascii="Arial" w:eastAsia="標楷體" w:hAnsi="Arial" w:cs="Arial"/>
        <w:noProof/>
      </w:rPr>
      <w:t>5</w:t>
    </w:r>
    <w:r>
      <w:rPr>
        <w:rStyle w:val="a7"/>
        <w:rFonts w:ascii="Arial" w:eastAsia="標楷體" w:hAnsi="Arial" w:cs="Arial"/>
      </w:rPr>
      <w:fldChar w:fldCharType="end"/>
    </w:r>
    <w:r>
      <w:rPr>
        <w:rStyle w:val="a7"/>
        <w:rFonts w:ascii="Arial" w:eastAsia="標楷體" w:hAnsi="Arial" w:cs="Arial" w:hint="eastAsia"/>
      </w:rPr>
      <w:t>頁，共</w:t>
    </w:r>
    <w:r>
      <w:rPr>
        <w:rStyle w:val="a7"/>
        <w:rFonts w:ascii="Arial" w:eastAsia="標楷體" w:hAnsi="Arial" w:cs="Arial"/>
      </w:rPr>
      <w:fldChar w:fldCharType="begin"/>
    </w:r>
    <w:r>
      <w:rPr>
        <w:rStyle w:val="a7"/>
        <w:rFonts w:ascii="Arial" w:eastAsia="標楷體" w:hAnsi="Arial" w:cs="Arial"/>
      </w:rPr>
      <w:instrText xml:space="preserve"> </w:instrText>
    </w:r>
    <w:r>
      <w:rPr>
        <w:rStyle w:val="a7"/>
        <w:rFonts w:ascii="Arial" w:eastAsia="標楷體" w:hAnsi="Arial" w:cs="Arial" w:hint="eastAsia"/>
      </w:rPr>
      <w:instrText>NUMPAGES  \* Arabic  \* MERGEFORMAT</w:instrText>
    </w:r>
    <w:r>
      <w:rPr>
        <w:rStyle w:val="a7"/>
        <w:rFonts w:ascii="Arial" w:eastAsia="標楷體" w:hAnsi="Arial" w:cs="Arial"/>
      </w:rPr>
      <w:instrText xml:space="preserve"> </w:instrText>
    </w:r>
    <w:r>
      <w:rPr>
        <w:rStyle w:val="a7"/>
        <w:rFonts w:ascii="Arial" w:eastAsia="標楷體" w:hAnsi="Arial" w:cs="Arial"/>
      </w:rPr>
      <w:fldChar w:fldCharType="separate"/>
    </w:r>
    <w:r w:rsidR="00E97666">
      <w:rPr>
        <w:rStyle w:val="a7"/>
        <w:rFonts w:ascii="Arial" w:eastAsia="標楷體" w:hAnsi="Arial" w:cs="Arial"/>
        <w:noProof/>
      </w:rPr>
      <w:t>5</w:t>
    </w:r>
    <w:r>
      <w:rPr>
        <w:rStyle w:val="a7"/>
        <w:rFonts w:ascii="Arial" w:eastAsia="標楷體" w:hAnsi="Arial" w:cs="Arial"/>
      </w:rPr>
      <w:fldChar w:fldCharType="end"/>
    </w:r>
    <w:r>
      <w:rPr>
        <w:rStyle w:val="a7"/>
        <w:rFonts w:ascii="Arial" w:eastAsia="標楷體" w:hAnsi="Arial" w:cs="Arial"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BD" w:rsidRDefault="005B1CBD">
      <w:r>
        <w:separator/>
      </w:r>
    </w:p>
  </w:footnote>
  <w:footnote w:type="continuationSeparator" w:id="0">
    <w:p w:rsidR="005B1CBD" w:rsidRDefault="005B1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3C" w:rsidRPr="00476F3C" w:rsidRDefault="00476F3C" w:rsidP="00476F3C">
    <w:pPr>
      <w:pStyle w:val="a9"/>
      <w:wordWrap w:val="0"/>
      <w:jc w:val="right"/>
      <w:rPr>
        <w:rFonts w:ascii="標楷體" w:eastAsia="標楷體" w:hAnsi="標楷體"/>
        <w:sz w:val="32"/>
        <w:szCs w:val="32"/>
        <w:bdr w:val="single" w:sz="4" w:space="0" w:color="auto"/>
      </w:rPr>
    </w:pPr>
    <w:r w:rsidRPr="00476F3C">
      <w:rPr>
        <w:rFonts w:ascii="標楷體" w:eastAsia="標楷體" w:hAnsi="標楷體" w:hint="eastAsia"/>
        <w:sz w:val="32"/>
        <w:szCs w:val="32"/>
        <w:bdr w:val="single" w:sz="4" w:space="0" w:color="auto"/>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228F"/>
    <w:multiLevelType w:val="hybridMultilevel"/>
    <w:tmpl w:val="132CF9D8"/>
    <w:lvl w:ilvl="0" w:tplc="54DE331C">
      <w:start w:val="1"/>
      <w:numFmt w:val="decimal"/>
      <w:suff w:val="nothing"/>
      <w:lvlText w:val="%1."/>
      <w:lvlJc w:val="left"/>
      <w:pPr>
        <w:ind w:left="2748" w:hanging="480"/>
      </w:pPr>
      <w:rPr>
        <w:rFonts w:hint="eastAsia"/>
      </w:rPr>
    </w:lvl>
    <w:lvl w:ilvl="1" w:tplc="04090019" w:tentative="1">
      <w:start w:val="1"/>
      <w:numFmt w:val="ideographTraditional"/>
      <w:lvlText w:val="%2、"/>
      <w:lvlJc w:val="left"/>
      <w:pPr>
        <w:ind w:left="3994" w:hanging="480"/>
      </w:pPr>
    </w:lvl>
    <w:lvl w:ilvl="2" w:tplc="0409001B" w:tentative="1">
      <w:start w:val="1"/>
      <w:numFmt w:val="lowerRoman"/>
      <w:lvlText w:val="%3."/>
      <w:lvlJc w:val="right"/>
      <w:pPr>
        <w:ind w:left="4474" w:hanging="480"/>
      </w:pPr>
    </w:lvl>
    <w:lvl w:ilvl="3" w:tplc="0409000F" w:tentative="1">
      <w:start w:val="1"/>
      <w:numFmt w:val="decimal"/>
      <w:lvlText w:val="%4."/>
      <w:lvlJc w:val="left"/>
      <w:pPr>
        <w:ind w:left="4954" w:hanging="480"/>
      </w:pPr>
    </w:lvl>
    <w:lvl w:ilvl="4" w:tplc="04090019" w:tentative="1">
      <w:start w:val="1"/>
      <w:numFmt w:val="ideographTraditional"/>
      <w:lvlText w:val="%5、"/>
      <w:lvlJc w:val="left"/>
      <w:pPr>
        <w:ind w:left="5434" w:hanging="480"/>
      </w:pPr>
    </w:lvl>
    <w:lvl w:ilvl="5" w:tplc="0409001B" w:tentative="1">
      <w:start w:val="1"/>
      <w:numFmt w:val="lowerRoman"/>
      <w:lvlText w:val="%6."/>
      <w:lvlJc w:val="right"/>
      <w:pPr>
        <w:ind w:left="5914" w:hanging="480"/>
      </w:pPr>
    </w:lvl>
    <w:lvl w:ilvl="6" w:tplc="0409000F" w:tentative="1">
      <w:start w:val="1"/>
      <w:numFmt w:val="decimal"/>
      <w:lvlText w:val="%7."/>
      <w:lvlJc w:val="left"/>
      <w:pPr>
        <w:ind w:left="6394" w:hanging="480"/>
      </w:pPr>
    </w:lvl>
    <w:lvl w:ilvl="7" w:tplc="04090019" w:tentative="1">
      <w:start w:val="1"/>
      <w:numFmt w:val="ideographTraditional"/>
      <w:lvlText w:val="%8、"/>
      <w:lvlJc w:val="left"/>
      <w:pPr>
        <w:ind w:left="6874" w:hanging="480"/>
      </w:pPr>
    </w:lvl>
    <w:lvl w:ilvl="8" w:tplc="0409001B" w:tentative="1">
      <w:start w:val="1"/>
      <w:numFmt w:val="lowerRoman"/>
      <w:lvlText w:val="%9."/>
      <w:lvlJc w:val="right"/>
      <w:pPr>
        <w:ind w:left="7354" w:hanging="480"/>
      </w:pPr>
    </w:lvl>
  </w:abstractNum>
  <w:abstractNum w:abstractNumId="1">
    <w:nsid w:val="213362BF"/>
    <w:multiLevelType w:val="hybridMultilevel"/>
    <w:tmpl w:val="132CF9D8"/>
    <w:lvl w:ilvl="0" w:tplc="54DE331C">
      <w:start w:val="1"/>
      <w:numFmt w:val="decimal"/>
      <w:suff w:val="nothing"/>
      <w:lvlText w:val="%1."/>
      <w:lvlJc w:val="left"/>
      <w:pPr>
        <w:ind w:left="3599" w:hanging="480"/>
      </w:pPr>
      <w:rPr>
        <w:rFonts w:hint="eastAsia"/>
      </w:rPr>
    </w:lvl>
    <w:lvl w:ilvl="1" w:tplc="04090019" w:tentative="1">
      <w:start w:val="1"/>
      <w:numFmt w:val="ideographTraditional"/>
      <w:lvlText w:val="%2、"/>
      <w:lvlJc w:val="left"/>
      <w:pPr>
        <w:ind w:left="3994" w:hanging="480"/>
      </w:pPr>
    </w:lvl>
    <w:lvl w:ilvl="2" w:tplc="0409001B" w:tentative="1">
      <w:start w:val="1"/>
      <w:numFmt w:val="lowerRoman"/>
      <w:lvlText w:val="%3."/>
      <w:lvlJc w:val="right"/>
      <w:pPr>
        <w:ind w:left="4474" w:hanging="480"/>
      </w:pPr>
    </w:lvl>
    <w:lvl w:ilvl="3" w:tplc="0409000F" w:tentative="1">
      <w:start w:val="1"/>
      <w:numFmt w:val="decimal"/>
      <w:lvlText w:val="%4."/>
      <w:lvlJc w:val="left"/>
      <w:pPr>
        <w:ind w:left="4954" w:hanging="480"/>
      </w:pPr>
    </w:lvl>
    <w:lvl w:ilvl="4" w:tplc="04090019" w:tentative="1">
      <w:start w:val="1"/>
      <w:numFmt w:val="ideographTraditional"/>
      <w:lvlText w:val="%5、"/>
      <w:lvlJc w:val="left"/>
      <w:pPr>
        <w:ind w:left="5434" w:hanging="480"/>
      </w:pPr>
    </w:lvl>
    <w:lvl w:ilvl="5" w:tplc="0409001B" w:tentative="1">
      <w:start w:val="1"/>
      <w:numFmt w:val="lowerRoman"/>
      <w:lvlText w:val="%6."/>
      <w:lvlJc w:val="right"/>
      <w:pPr>
        <w:ind w:left="5914" w:hanging="480"/>
      </w:pPr>
    </w:lvl>
    <w:lvl w:ilvl="6" w:tplc="0409000F" w:tentative="1">
      <w:start w:val="1"/>
      <w:numFmt w:val="decimal"/>
      <w:lvlText w:val="%7."/>
      <w:lvlJc w:val="left"/>
      <w:pPr>
        <w:ind w:left="6394" w:hanging="480"/>
      </w:pPr>
    </w:lvl>
    <w:lvl w:ilvl="7" w:tplc="04090019" w:tentative="1">
      <w:start w:val="1"/>
      <w:numFmt w:val="ideographTraditional"/>
      <w:lvlText w:val="%8、"/>
      <w:lvlJc w:val="left"/>
      <w:pPr>
        <w:ind w:left="6874" w:hanging="480"/>
      </w:pPr>
    </w:lvl>
    <w:lvl w:ilvl="8" w:tplc="0409001B" w:tentative="1">
      <w:start w:val="1"/>
      <w:numFmt w:val="lowerRoman"/>
      <w:lvlText w:val="%9."/>
      <w:lvlJc w:val="right"/>
      <w:pPr>
        <w:ind w:left="7354" w:hanging="480"/>
      </w:pPr>
    </w:lvl>
  </w:abstractNum>
  <w:abstractNum w:abstractNumId="2">
    <w:nsid w:val="2722079E"/>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7B5109"/>
    <w:multiLevelType w:val="hybridMultilevel"/>
    <w:tmpl w:val="132CF9D8"/>
    <w:lvl w:ilvl="0" w:tplc="54DE331C">
      <w:start w:val="1"/>
      <w:numFmt w:val="decimal"/>
      <w:suff w:val="nothing"/>
      <w:lvlText w:val="%1."/>
      <w:lvlJc w:val="left"/>
      <w:pPr>
        <w:ind w:left="3457" w:hanging="480"/>
      </w:pPr>
      <w:rPr>
        <w:rFonts w:hint="eastAsia"/>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4">
    <w:nsid w:val="30574218"/>
    <w:multiLevelType w:val="hybridMultilevel"/>
    <w:tmpl w:val="0D30623E"/>
    <w:lvl w:ilvl="0" w:tplc="53B26676">
      <w:start w:val="1"/>
      <w:numFmt w:val="ideographLegalTraditional"/>
      <w:lvlText w:val="%1、"/>
      <w:lvlJc w:val="left"/>
      <w:pPr>
        <w:ind w:left="805" w:hanging="720"/>
      </w:pPr>
      <w:rPr>
        <w:rFonts w:hint="default"/>
        <w:lang w:val="en-US"/>
      </w:rPr>
    </w:lvl>
    <w:lvl w:ilvl="1" w:tplc="C2420F22">
      <w:start w:val="1"/>
      <w:numFmt w:val="taiwaneseCountingThousand"/>
      <w:suff w:val="nothing"/>
      <w:lvlText w:val="%2、"/>
      <w:lvlJc w:val="left"/>
      <w:pPr>
        <w:ind w:left="1045" w:hanging="480"/>
      </w:pPr>
      <w:rPr>
        <w:rFonts w:cs="Times New Roman" w:hint="eastAsia"/>
        <w:lang w:val="en-US"/>
      </w:rPr>
    </w:lvl>
    <w:lvl w:ilvl="2" w:tplc="67E2D490">
      <w:start w:val="1"/>
      <w:numFmt w:val="decimal"/>
      <w:suff w:val="nothing"/>
      <w:lvlText w:val="(%3)"/>
      <w:lvlJc w:val="left"/>
      <w:pPr>
        <w:ind w:left="1405" w:hanging="360"/>
      </w:pPr>
      <w:rPr>
        <w:rFonts w:ascii="Times New Roman" w:hAnsi="Times New Roman" w:hint="default"/>
      </w:r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5">
    <w:nsid w:val="37660093"/>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C11973"/>
    <w:multiLevelType w:val="multilevel"/>
    <w:tmpl w:val="F244E4DE"/>
    <w:lvl w:ilvl="0">
      <w:start w:val="1"/>
      <w:numFmt w:val="ideographLegalTraditional"/>
      <w:pStyle w:val="Level1"/>
      <w:suff w:val="nothing"/>
      <w:lvlText w:val="%1、"/>
      <w:lvlJc w:val="left"/>
      <w:pPr>
        <w:ind w:left="425" w:hanging="425"/>
      </w:pPr>
      <w:rPr>
        <w:rFonts w:hint="eastAsia"/>
      </w:rPr>
    </w:lvl>
    <w:lvl w:ilvl="1">
      <w:start w:val="1"/>
      <w:numFmt w:val="taiwaneseCountingThousand"/>
      <w:pStyle w:val="Level2"/>
      <w:suff w:val="nothing"/>
      <w:lvlText w:val="%2、"/>
      <w:lvlJc w:val="left"/>
      <w:pPr>
        <w:ind w:left="851" w:hanging="567"/>
      </w:pPr>
      <w:rPr>
        <w:rFonts w:hint="eastAsia"/>
        <w:lang w:val="en-US"/>
      </w:rPr>
    </w:lvl>
    <w:lvl w:ilvl="2">
      <w:start w:val="1"/>
      <w:numFmt w:val="taiwaneseCountingThousand"/>
      <w:pStyle w:val="Level3"/>
      <w:suff w:val="nothing"/>
      <w:lvlText w:val="(%3)"/>
      <w:lvlJc w:val="left"/>
      <w:pPr>
        <w:ind w:left="1304" w:hanging="453"/>
      </w:pPr>
      <w:rPr>
        <w:rFonts w:eastAsia="標楷體" w:hint="eastAsia"/>
        <w:b w:val="0"/>
        <w:i w:val="0"/>
        <w:sz w:val="28"/>
      </w:rPr>
    </w:lvl>
    <w:lvl w:ilvl="3">
      <w:start w:val="1"/>
      <w:numFmt w:val="decimalFullWidth"/>
      <w:suff w:val="nothing"/>
      <w:lvlText w:val="%4、"/>
      <w:lvlJc w:val="left"/>
      <w:pPr>
        <w:ind w:left="1758" w:hanging="482"/>
      </w:pPr>
      <w:rPr>
        <w:rFonts w:eastAsia="標楷體" w:hint="eastAsia"/>
        <w:b w:val="0"/>
        <w:i w:val="0"/>
        <w:sz w:val="24"/>
      </w:rPr>
    </w:lvl>
    <w:lvl w:ilvl="4">
      <w:start w:val="1"/>
      <w:numFmt w:val="decimalFullWidth"/>
      <w:lvlText w:val="(%5)"/>
      <w:lvlJc w:val="left"/>
      <w:pPr>
        <w:tabs>
          <w:tab w:val="num" w:pos="2268"/>
        </w:tabs>
        <w:ind w:left="2268" w:hanging="567"/>
      </w:pPr>
      <w:rPr>
        <w:rFonts w:hint="eastAsia"/>
      </w:rPr>
    </w:lvl>
    <w:lvl w:ilvl="5">
      <w:start w:val="1"/>
      <w:numFmt w:val="ideographTraditional"/>
      <w:lvlText w:val="%6"/>
      <w:lvlJc w:val="left"/>
      <w:pPr>
        <w:tabs>
          <w:tab w:val="num" w:pos="3260"/>
        </w:tabs>
        <w:ind w:left="3260" w:hanging="1134"/>
      </w:pPr>
      <w:rPr>
        <w:rFonts w:hint="eastAsia"/>
      </w:rPr>
    </w:lvl>
    <w:lvl w:ilvl="6">
      <w:start w:val="1"/>
      <w:numFmt w:val="ideographTraditional"/>
      <w:lvlText w:val="(%7)"/>
      <w:lvlJc w:val="left"/>
      <w:pPr>
        <w:tabs>
          <w:tab w:val="num" w:pos="3827"/>
        </w:tabs>
        <w:ind w:left="3827" w:hanging="1276"/>
      </w:pPr>
      <w:rPr>
        <w:rFonts w:hint="eastAsia"/>
      </w:rPr>
    </w:lvl>
    <w:lvl w:ilvl="7">
      <w:start w:val="1"/>
      <w:numFmt w:val="ideographZodiac"/>
      <w:lvlText w:val="%8"/>
      <w:lvlJc w:val="left"/>
      <w:pPr>
        <w:tabs>
          <w:tab w:val="num" w:pos="4394"/>
        </w:tabs>
        <w:ind w:left="4394" w:hanging="1418"/>
      </w:pPr>
      <w:rPr>
        <w:rFonts w:hint="eastAsia"/>
      </w:rPr>
    </w:lvl>
    <w:lvl w:ilvl="8">
      <w:start w:val="1"/>
      <w:numFmt w:val="ideographZodiac"/>
      <w:lvlText w:val="(%9)"/>
      <w:lvlJc w:val="left"/>
      <w:pPr>
        <w:tabs>
          <w:tab w:val="num" w:pos="5102"/>
        </w:tabs>
        <w:ind w:left="5102" w:hanging="1700"/>
      </w:pPr>
      <w:rPr>
        <w:rFonts w:hint="eastAsia"/>
      </w:rPr>
    </w:lvl>
  </w:abstractNum>
  <w:abstractNum w:abstractNumId="7">
    <w:nsid w:val="436E1838"/>
    <w:multiLevelType w:val="multilevel"/>
    <w:tmpl w:val="EA766F1C"/>
    <w:lvl w:ilvl="0">
      <w:start w:val="1"/>
      <w:numFmt w:val="decimal"/>
      <w:pStyle w:val="RFPLevel1"/>
      <w:suff w:val="nothing"/>
      <w:lvlText w:val="%1."/>
      <w:lvlJc w:val="left"/>
      <w:pPr>
        <w:ind w:left="0" w:firstLine="0"/>
      </w:pPr>
      <w:rPr>
        <w:rFonts w:ascii="標楷體" w:eastAsia="標楷體" w:hAnsi="標楷體" w:hint="eastAsia"/>
      </w:rPr>
    </w:lvl>
    <w:lvl w:ilvl="1">
      <w:start w:val="1"/>
      <w:numFmt w:val="decimal"/>
      <w:pStyle w:val="RFPLevel2"/>
      <w:suff w:val="nothing"/>
      <w:lvlText w:val="%1.%2."/>
      <w:lvlJc w:val="left"/>
      <w:pPr>
        <w:ind w:left="567" w:hanging="567"/>
      </w:pPr>
      <w:rPr>
        <w:rFonts w:ascii="標楷體" w:eastAsia="標楷體" w:hAnsi="標楷體" w:hint="eastAsia"/>
      </w:rPr>
    </w:lvl>
    <w:lvl w:ilvl="2">
      <w:start w:val="1"/>
      <w:numFmt w:val="decimal"/>
      <w:pStyle w:val="RFPLevel3"/>
      <w:suff w:val="nothing"/>
      <w:lvlText w:val="%1.%2.%3."/>
      <w:lvlJc w:val="left"/>
      <w:pPr>
        <w:ind w:left="1827" w:hanging="567"/>
      </w:pPr>
      <w:rPr>
        <w:rFonts w:ascii="標楷體" w:eastAsia="標楷體" w:hAnsi="標楷體" w:hint="eastAsia"/>
      </w:rPr>
    </w:lvl>
    <w:lvl w:ilvl="3">
      <w:start w:val="1"/>
      <w:numFmt w:val="decimal"/>
      <w:pStyle w:val="RFPLevel4"/>
      <w:suff w:val="nothing"/>
      <w:lvlText w:val="%1.%2.%3.%4."/>
      <w:lvlJc w:val="left"/>
      <w:pPr>
        <w:ind w:left="2224" w:hanging="964"/>
      </w:pPr>
      <w:rPr>
        <w:rFonts w:ascii="標楷體" w:eastAsia="標楷體" w:hAnsi="標楷體" w:hint="eastAsia"/>
      </w:rPr>
    </w:lvl>
    <w:lvl w:ilvl="4">
      <w:start w:val="1"/>
      <w:numFmt w:val="decimal"/>
      <w:pStyle w:val="RFPLevel5"/>
      <w:suff w:val="nothing"/>
      <w:lvlText w:val="(%5)"/>
      <w:lvlJc w:val="left"/>
      <w:pPr>
        <w:ind w:left="2041" w:hanging="340"/>
      </w:pPr>
      <w:rPr>
        <w:rFonts w:ascii="標楷體" w:eastAsia="標楷體" w:hAnsi="標楷體" w:hint="eastAsia"/>
        <w:b w:val="0"/>
        <w:i w:val="0"/>
        <w:sz w:val="24"/>
      </w:rPr>
    </w:lvl>
    <w:lvl w:ilvl="5">
      <w:start w:val="1"/>
      <w:numFmt w:val="ideographTraditional"/>
      <w:suff w:val="nothing"/>
      <w:lvlText w:val="(%6)"/>
      <w:lvlJc w:val="left"/>
      <w:pPr>
        <w:ind w:left="2665" w:hanging="397"/>
      </w:pPr>
      <w:rPr>
        <w:rFonts w:ascii="標楷體" w:eastAsia="標楷體" w:hAnsi="標楷體" w:hint="eastAsia"/>
        <w:b w:val="0"/>
        <w:i w:val="0"/>
        <w:sz w:val="24"/>
      </w:rPr>
    </w:lvl>
    <w:lvl w:ilvl="6">
      <w:start w:val="1"/>
      <w:numFmt w:val="lowerLetter"/>
      <w:suff w:val="nothing"/>
      <w:lvlText w:val="%7、"/>
      <w:lvlJc w:val="left"/>
      <w:pPr>
        <w:ind w:left="3232" w:hanging="397"/>
      </w:pPr>
      <w:rPr>
        <w:rFonts w:ascii="標楷體" w:eastAsia="標楷體" w:hAnsi="標楷體" w:hint="eastAsia"/>
      </w:rPr>
    </w:lvl>
    <w:lvl w:ilvl="7">
      <w:start w:val="1"/>
      <w:numFmt w:val="ideographZodiac"/>
      <w:suff w:val="nothing"/>
      <w:lvlText w:val="(%8)"/>
      <w:lvlJc w:val="left"/>
      <w:pPr>
        <w:ind w:left="4127" w:hanging="635"/>
      </w:pPr>
      <w:rPr>
        <w:rFonts w:ascii="標楷體" w:eastAsia="標楷體" w:hAnsi="標楷體" w:hint="eastAsia"/>
      </w:rPr>
    </w:lvl>
    <w:lvl w:ilvl="8">
      <w:start w:val="1"/>
      <w:numFmt w:val="decimalFullWidth"/>
      <w:suff w:val="nothing"/>
      <w:lvlText w:val="%9）"/>
      <w:lvlJc w:val="left"/>
      <w:pPr>
        <w:ind w:left="4762" w:hanging="635"/>
      </w:pPr>
      <w:rPr>
        <w:rFonts w:ascii="標楷體" w:eastAsia="標楷體" w:hAnsi="標楷體" w:hint="eastAsia"/>
      </w:rPr>
    </w:lvl>
  </w:abstractNum>
  <w:abstractNum w:abstractNumId="8">
    <w:nsid w:val="48441FEA"/>
    <w:multiLevelType w:val="hybridMultilevel"/>
    <w:tmpl w:val="132CF9D8"/>
    <w:lvl w:ilvl="0" w:tplc="54DE331C">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9">
    <w:nsid w:val="4C437D30"/>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F07201"/>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6533ADC"/>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12D17E3"/>
    <w:multiLevelType w:val="hybridMultilevel"/>
    <w:tmpl w:val="132CF9D8"/>
    <w:lvl w:ilvl="0" w:tplc="54DE331C">
      <w:start w:val="1"/>
      <w:numFmt w:val="decimal"/>
      <w:suff w:val="nothing"/>
      <w:lvlText w:val="%1."/>
      <w:lvlJc w:val="left"/>
      <w:pPr>
        <w:ind w:left="3457" w:hanging="480"/>
      </w:pPr>
      <w:rPr>
        <w:rFonts w:hint="eastAsia"/>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3">
    <w:nsid w:val="796D1E9A"/>
    <w:multiLevelType w:val="hybridMultilevel"/>
    <w:tmpl w:val="A89E3CA0"/>
    <w:lvl w:ilvl="0" w:tplc="98C40B6E">
      <w:start w:val="1"/>
      <w:numFmt w:val="taiwaneseCountingThousand"/>
      <w:suff w:val="nothing"/>
      <w:lvlText w:val="(%1)"/>
      <w:lvlJc w:val="left"/>
      <w:pPr>
        <w:ind w:left="839" w:hanging="75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A13B81"/>
    <w:multiLevelType w:val="hybridMultilevel"/>
    <w:tmpl w:val="394A37DA"/>
    <w:lvl w:ilvl="0" w:tplc="2D5EC19E">
      <w:start w:val="1"/>
      <w:numFmt w:val="decimal"/>
      <w:suff w:val="nothing"/>
      <w:lvlText w:val="%1."/>
      <w:lvlJc w:val="left"/>
      <w:pPr>
        <w:ind w:left="1757" w:hanging="480"/>
      </w:pPr>
      <w:rPr>
        <w:rFonts w:ascii="Times New Roman" w:hAnsi="Times New Roman" w:cs="Times New Roman" w:hint="default"/>
      </w:rPr>
    </w:lvl>
    <w:lvl w:ilvl="1" w:tplc="7D0237D8">
      <w:start w:val="1"/>
      <w:numFmt w:val="decimal"/>
      <w:suff w:val="nothing"/>
      <w:lvlText w:val="(%2)"/>
      <w:lvlJc w:val="right"/>
      <w:pPr>
        <w:ind w:left="2749" w:hanging="480"/>
      </w:pPr>
      <w:rPr>
        <w:rFonts w:hint="eastAsia"/>
      </w:rPr>
    </w:lvl>
    <w:lvl w:ilvl="2" w:tplc="54DE331C">
      <w:start w:val="1"/>
      <w:numFmt w:val="decimal"/>
      <w:suff w:val="nothing"/>
      <w:lvlText w:val="%3."/>
      <w:lvlJc w:val="left"/>
      <w:pPr>
        <w:ind w:left="3599"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4"/>
  </w:num>
  <w:num w:numId="4">
    <w:abstractNumId w:val="11"/>
  </w:num>
  <w:num w:numId="5">
    <w:abstractNumId w:val="14"/>
  </w:num>
  <w:num w:numId="6">
    <w:abstractNumId w:val="2"/>
  </w:num>
  <w:num w:numId="7">
    <w:abstractNumId w:val="1"/>
  </w:num>
  <w:num w:numId="8">
    <w:abstractNumId w:val="10"/>
  </w:num>
  <w:num w:numId="9">
    <w:abstractNumId w:val="5"/>
  </w:num>
  <w:num w:numId="10">
    <w:abstractNumId w:val="13"/>
  </w:num>
  <w:num w:numId="11">
    <w:abstractNumId w:val="0"/>
  </w:num>
  <w:num w:numId="12">
    <w:abstractNumId w:val="9"/>
  </w:num>
  <w:num w:numId="13">
    <w:abstractNumId w:val="3"/>
  </w:num>
  <w:num w:numId="14">
    <w:abstractNumId w:val="8"/>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8D"/>
    <w:rsid w:val="0000077D"/>
    <w:rsid w:val="00001342"/>
    <w:rsid w:val="00002BFC"/>
    <w:rsid w:val="00004333"/>
    <w:rsid w:val="000061EC"/>
    <w:rsid w:val="00007A6C"/>
    <w:rsid w:val="0001133D"/>
    <w:rsid w:val="00012A76"/>
    <w:rsid w:val="00014883"/>
    <w:rsid w:val="00014A23"/>
    <w:rsid w:val="00017C52"/>
    <w:rsid w:val="0002050A"/>
    <w:rsid w:val="000227A6"/>
    <w:rsid w:val="000267DA"/>
    <w:rsid w:val="00027F0B"/>
    <w:rsid w:val="00030829"/>
    <w:rsid w:val="0003178A"/>
    <w:rsid w:val="00033215"/>
    <w:rsid w:val="00034E76"/>
    <w:rsid w:val="00034EFA"/>
    <w:rsid w:val="00036F06"/>
    <w:rsid w:val="00037C9A"/>
    <w:rsid w:val="00040B72"/>
    <w:rsid w:val="00042C9E"/>
    <w:rsid w:val="00042FCA"/>
    <w:rsid w:val="0004302A"/>
    <w:rsid w:val="0004363E"/>
    <w:rsid w:val="00043916"/>
    <w:rsid w:val="000456AB"/>
    <w:rsid w:val="0005009A"/>
    <w:rsid w:val="0005173C"/>
    <w:rsid w:val="00056866"/>
    <w:rsid w:val="0005714A"/>
    <w:rsid w:val="00060260"/>
    <w:rsid w:val="000609AB"/>
    <w:rsid w:val="00062BE6"/>
    <w:rsid w:val="00064220"/>
    <w:rsid w:val="00065724"/>
    <w:rsid w:val="00070BC7"/>
    <w:rsid w:val="00072DE4"/>
    <w:rsid w:val="00074FC0"/>
    <w:rsid w:val="0007739E"/>
    <w:rsid w:val="00077C7D"/>
    <w:rsid w:val="00077FA5"/>
    <w:rsid w:val="000805DC"/>
    <w:rsid w:val="00080D1C"/>
    <w:rsid w:val="000832B2"/>
    <w:rsid w:val="00086937"/>
    <w:rsid w:val="00091D18"/>
    <w:rsid w:val="00093005"/>
    <w:rsid w:val="00093EBE"/>
    <w:rsid w:val="00094134"/>
    <w:rsid w:val="00095762"/>
    <w:rsid w:val="00096C70"/>
    <w:rsid w:val="000A014B"/>
    <w:rsid w:val="000A43AD"/>
    <w:rsid w:val="000A7FDC"/>
    <w:rsid w:val="000B1B61"/>
    <w:rsid w:val="000B39D5"/>
    <w:rsid w:val="000B544C"/>
    <w:rsid w:val="000B6A3E"/>
    <w:rsid w:val="000B7B81"/>
    <w:rsid w:val="000C28B5"/>
    <w:rsid w:val="000C4351"/>
    <w:rsid w:val="000C4600"/>
    <w:rsid w:val="000C4C35"/>
    <w:rsid w:val="000D2343"/>
    <w:rsid w:val="000D3EB2"/>
    <w:rsid w:val="000D4336"/>
    <w:rsid w:val="000D63C2"/>
    <w:rsid w:val="000D66A3"/>
    <w:rsid w:val="000E0F0F"/>
    <w:rsid w:val="000E1367"/>
    <w:rsid w:val="000E2708"/>
    <w:rsid w:val="000E3BB0"/>
    <w:rsid w:val="000E3C4E"/>
    <w:rsid w:val="000E6286"/>
    <w:rsid w:val="000F13EC"/>
    <w:rsid w:val="000F264D"/>
    <w:rsid w:val="000F52C7"/>
    <w:rsid w:val="000F530A"/>
    <w:rsid w:val="001013E7"/>
    <w:rsid w:val="00103111"/>
    <w:rsid w:val="00104CD7"/>
    <w:rsid w:val="00104E3B"/>
    <w:rsid w:val="00105325"/>
    <w:rsid w:val="00106EC2"/>
    <w:rsid w:val="00107BA8"/>
    <w:rsid w:val="001103E4"/>
    <w:rsid w:val="00111322"/>
    <w:rsid w:val="0011623A"/>
    <w:rsid w:val="001174BD"/>
    <w:rsid w:val="00122A4A"/>
    <w:rsid w:val="00123C66"/>
    <w:rsid w:val="0013047B"/>
    <w:rsid w:val="00130F5F"/>
    <w:rsid w:val="00133977"/>
    <w:rsid w:val="00134255"/>
    <w:rsid w:val="00135120"/>
    <w:rsid w:val="00136BB9"/>
    <w:rsid w:val="00136CBD"/>
    <w:rsid w:val="00137C97"/>
    <w:rsid w:val="00144E0A"/>
    <w:rsid w:val="001507AC"/>
    <w:rsid w:val="00152481"/>
    <w:rsid w:val="0015334B"/>
    <w:rsid w:val="001564CF"/>
    <w:rsid w:val="00157976"/>
    <w:rsid w:val="00157CB9"/>
    <w:rsid w:val="001618F9"/>
    <w:rsid w:val="00161FED"/>
    <w:rsid w:val="001638F9"/>
    <w:rsid w:val="00164716"/>
    <w:rsid w:val="00164784"/>
    <w:rsid w:val="00165E97"/>
    <w:rsid w:val="00165EFC"/>
    <w:rsid w:val="00166382"/>
    <w:rsid w:val="00166AF0"/>
    <w:rsid w:val="001671DA"/>
    <w:rsid w:val="001723DC"/>
    <w:rsid w:val="001744FC"/>
    <w:rsid w:val="001758AD"/>
    <w:rsid w:val="00183B73"/>
    <w:rsid w:val="0018491F"/>
    <w:rsid w:val="0018640C"/>
    <w:rsid w:val="00191108"/>
    <w:rsid w:val="001912BF"/>
    <w:rsid w:val="00192CC7"/>
    <w:rsid w:val="001930EC"/>
    <w:rsid w:val="00193273"/>
    <w:rsid w:val="00193C5C"/>
    <w:rsid w:val="00194805"/>
    <w:rsid w:val="00197CD3"/>
    <w:rsid w:val="001A15D7"/>
    <w:rsid w:val="001A482F"/>
    <w:rsid w:val="001A736D"/>
    <w:rsid w:val="001B4EEB"/>
    <w:rsid w:val="001C2507"/>
    <w:rsid w:val="001D0417"/>
    <w:rsid w:val="001D2B99"/>
    <w:rsid w:val="001D600D"/>
    <w:rsid w:val="001D6068"/>
    <w:rsid w:val="001D661D"/>
    <w:rsid w:val="001E1747"/>
    <w:rsid w:val="001E1E0D"/>
    <w:rsid w:val="001E34A7"/>
    <w:rsid w:val="001E392A"/>
    <w:rsid w:val="001E5071"/>
    <w:rsid w:val="001E524D"/>
    <w:rsid w:val="001E55F6"/>
    <w:rsid w:val="001E77D4"/>
    <w:rsid w:val="001F21AD"/>
    <w:rsid w:val="001F24F4"/>
    <w:rsid w:val="001F2A88"/>
    <w:rsid w:val="001F344A"/>
    <w:rsid w:val="001F5D3C"/>
    <w:rsid w:val="0020002F"/>
    <w:rsid w:val="00200327"/>
    <w:rsid w:val="00200770"/>
    <w:rsid w:val="00200EF4"/>
    <w:rsid w:val="00205ED4"/>
    <w:rsid w:val="0021031E"/>
    <w:rsid w:val="00210490"/>
    <w:rsid w:val="00211C07"/>
    <w:rsid w:val="00212748"/>
    <w:rsid w:val="00213EC2"/>
    <w:rsid w:val="00214864"/>
    <w:rsid w:val="0021530F"/>
    <w:rsid w:val="00223977"/>
    <w:rsid w:val="002249F3"/>
    <w:rsid w:val="002251E1"/>
    <w:rsid w:val="00233D77"/>
    <w:rsid w:val="002340CC"/>
    <w:rsid w:val="00236DF5"/>
    <w:rsid w:val="0023790C"/>
    <w:rsid w:val="0024153A"/>
    <w:rsid w:val="002459D5"/>
    <w:rsid w:val="00250A0F"/>
    <w:rsid w:val="00252F9A"/>
    <w:rsid w:val="002570C9"/>
    <w:rsid w:val="00257836"/>
    <w:rsid w:val="002620AA"/>
    <w:rsid w:val="00264ACF"/>
    <w:rsid w:val="00264F37"/>
    <w:rsid w:val="002671C8"/>
    <w:rsid w:val="0026795F"/>
    <w:rsid w:val="002728DD"/>
    <w:rsid w:val="00272969"/>
    <w:rsid w:val="002733CB"/>
    <w:rsid w:val="00275546"/>
    <w:rsid w:val="00280383"/>
    <w:rsid w:val="0028152F"/>
    <w:rsid w:val="00282513"/>
    <w:rsid w:val="00282ABA"/>
    <w:rsid w:val="002834D7"/>
    <w:rsid w:val="002844E9"/>
    <w:rsid w:val="002867C8"/>
    <w:rsid w:val="00290159"/>
    <w:rsid w:val="00291F6C"/>
    <w:rsid w:val="002968B7"/>
    <w:rsid w:val="0029720C"/>
    <w:rsid w:val="002A6203"/>
    <w:rsid w:val="002B2A9B"/>
    <w:rsid w:val="002B2B4D"/>
    <w:rsid w:val="002B6124"/>
    <w:rsid w:val="002B668A"/>
    <w:rsid w:val="002C254E"/>
    <w:rsid w:val="002C428F"/>
    <w:rsid w:val="002C5B4D"/>
    <w:rsid w:val="002D0649"/>
    <w:rsid w:val="002D2A16"/>
    <w:rsid w:val="002D5369"/>
    <w:rsid w:val="002D795E"/>
    <w:rsid w:val="002E09DB"/>
    <w:rsid w:val="002E4ECC"/>
    <w:rsid w:val="002E6A72"/>
    <w:rsid w:val="002F24D4"/>
    <w:rsid w:val="002F26D4"/>
    <w:rsid w:val="002F2D39"/>
    <w:rsid w:val="002F3008"/>
    <w:rsid w:val="002F3207"/>
    <w:rsid w:val="002F593C"/>
    <w:rsid w:val="00311467"/>
    <w:rsid w:val="003135D6"/>
    <w:rsid w:val="00313BD0"/>
    <w:rsid w:val="00314758"/>
    <w:rsid w:val="003147BE"/>
    <w:rsid w:val="00320968"/>
    <w:rsid w:val="003217C8"/>
    <w:rsid w:val="00323000"/>
    <w:rsid w:val="00325655"/>
    <w:rsid w:val="00327535"/>
    <w:rsid w:val="0032770F"/>
    <w:rsid w:val="00331163"/>
    <w:rsid w:val="00335C81"/>
    <w:rsid w:val="003363E5"/>
    <w:rsid w:val="003411B9"/>
    <w:rsid w:val="00341454"/>
    <w:rsid w:val="00342D82"/>
    <w:rsid w:val="003433CA"/>
    <w:rsid w:val="003443BD"/>
    <w:rsid w:val="00346B3E"/>
    <w:rsid w:val="003479C5"/>
    <w:rsid w:val="00353357"/>
    <w:rsid w:val="00362892"/>
    <w:rsid w:val="00362BD8"/>
    <w:rsid w:val="00363E0F"/>
    <w:rsid w:val="00366E30"/>
    <w:rsid w:val="003720FC"/>
    <w:rsid w:val="00373776"/>
    <w:rsid w:val="00374A50"/>
    <w:rsid w:val="00376147"/>
    <w:rsid w:val="00376353"/>
    <w:rsid w:val="00376DCA"/>
    <w:rsid w:val="0037735D"/>
    <w:rsid w:val="00380624"/>
    <w:rsid w:val="003838B8"/>
    <w:rsid w:val="003877D7"/>
    <w:rsid w:val="003905A8"/>
    <w:rsid w:val="003910BF"/>
    <w:rsid w:val="003A5ABB"/>
    <w:rsid w:val="003C0803"/>
    <w:rsid w:val="003C563D"/>
    <w:rsid w:val="003C6CE8"/>
    <w:rsid w:val="003C6F1B"/>
    <w:rsid w:val="003C7487"/>
    <w:rsid w:val="003D0C8C"/>
    <w:rsid w:val="003D14EA"/>
    <w:rsid w:val="003D174B"/>
    <w:rsid w:val="003D1DD5"/>
    <w:rsid w:val="003D33D7"/>
    <w:rsid w:val="003D685E"/>
    <w:rsid w:val="003D7731"/>
    <w:rsid w:val="003E3B5D"/>
    <w:rsid w:val="003E5A22"/>
    <w:rsid w:val="003E6193"/>
    <w:rsid w:val="003E744B"/>
    <w:rsid w:val="003E7A55"/>
    <w:rsid w:val="003F2611"/>
    <w:rsid w:val="003F2877"/>
    <w:rsid w:val="003F34C3"/>
    <w:rsid w:val="003F415F"/>
    <w:rsid w:val="00402160"/>
    <w:rsid w:val="00402B9F"/>
    <w:rsid w:val="00402D16"/>
    <w:rsid w:val="00402F4F"/>
    <w:rsid w:val="00403222"/>
    <w:rsid w:val="004035E6"/>
    <w:rsid w:val="00405FAC"/>
    <w:rsid w:val="00407CDB"/>
    <w:rsid w:val="0041095A"/>
    <w:rsid w:val="004143EB"/>
    <w:rsid w:val="00414972"/>
    <w:rsid w:val="00420291"/>
    <w:rsid w:val="0042184A"/>
    <w:rsid w:val="004227BC"/>
    <w:rsid w:val="00424997"/>
    <w:rsid w:val="0042517D"/>
    <w:rsid w:val="00425A13"/>
    <w:rsid w:val="00430D3D"/>
    <w:rsid w:val="00431117"/>
    <w:rsid w:val="004325AC"/>
    <w:rsid w:val="0043452A"/>
    <w:rsid w:val="00434616"/>
    <w:rsid w:val="00435100"/>
    <w:rsid w:val="004373DC"/>
    <w:rsid w:val="0044109E"/>
    <w:rsid w:val="004452F1"/>
    <w:rsid w:val="0044595F"/>
    <w:rsid w:val="00447EA9"/>
    <w:rsid w:val="00447EDA"/>
    <w:rsid w:val="00451874"/>
    <w:rsid w:val="00451E3C"/>
    <w:rsid w:val="00452452"/>
    <w:rsid w:val="004524E9"/>
    <w:rsid w:val="00453225"/>
    <w:rsid w:val="00454F8C"/>
    <w:rsid w:val="00455B1C"/>
    <w:rsid w:val="00461A29"/>
    <w:rsid w:val="00463929"/>
    <w:rsid w:val="00463FC7"/>
    <w:rsid w:val="0046645B"/>
    <w:rsid w:val="00467064"/>
    <w:rsid w:val="00473799"/>
    <w:rsid w:val="00474CCD"/>
    <w:rsid w:val="0047503C"/>
    <w:rsid w:val="004757E7"/>
    <w:rsid w:val="00476148"/>
    <w:rsid w:val="00476F3C"/>
    <w:rsid w:val="00477D28"/>
    <w:rsid w:val="00482B9E"/>
    <w:rsid w:val="004864EB"/>
    <w:rsid w:val="004872C8"/>
    <w:rsid w:val="00493AA4"/>
    <w:rsid w:val="004959AA"/>
    <w:rsid w:val="004A014C"/>
    <w:rsid w:val="004A07B5"/>
    <w:rsid w:val="004A17FF"/>
    <w:rsid w:val="004A2D65"/>
    <w:rsid w:val="004A2F4F"/>
    <w:rsid w:val="004A7D58"/>
    <w:rsid w:val="004B214D"/>
    <w:rsid w:val="004B2F27"/>
    <w:rsid w:val="004B3ACD"/>
    <w:rsid w:val="004B540C"/>
    <w:rsid w:val="004C0937"/>
    <w:rsid w:val="004C1CBB"/>
    <w:rsid w:val="004C2C87"/>
    <w:rsid w:val="004C341E"/>
    <w:rsid w:val="004C3ED9"/>
    <w:rsid w:val="004C6660"/>
    <w:rsid w:val="004C7E8B"/>
    <w:rsid w:val="004D02C2"/>
    <w:rsid w:val="004D4868"/>
    <w:rsid w:val="004D4D35"/>
    <w:rsid w:val="004D70F1"/>
    <w:rsid w:val="004E15EB"/>
    <w:rsid w:val="004E3686"/>
    <w:rsid w:val="004E4784"/>
    <w:rsid w:val="004E4A82"/>
    <w:rsid w:val="004E6749"/>
    <w:rsid w:val="004E6EF8"/>
    <w:rsid w:val="004E716B"/>
    <w:rsid w:val="004F0A54"/>
    <w:rsid w:val="004F1F26"/>
    <w:rsid w:val="004F21F4"/>
    <w:rsid w:val="004F4DE7"/>
    <w:rsid w:val="004F5307"/>
    <w:rsid w:val="004F5EE7"/>
    <w:rsid w:val="004F6B37"/>
    <w:rsid w:val="004F7808"/>
    <w:rsid w:val="004F7D02"/>
    <w:rsid w:val="004F7FD2"/>
    <w:rsid w:val="005001E6"/>
    <w:rsid w:val="00500A84"/>
    <w:rsid w:val="005044D4"/>
    <w:rsid w:val="00504CC3"/>
    <w:rsid w:val="00505A4A"/>
    <w:rsid w:val="00506590"/>
    <w:rsid w:val="00510116"/>
    <w:rsid w:val="00511715"/>
    <w:rsid w:val="00511CFE"/>
    <w:rsid w:val="005121BE"/>
    <w:rsid w:val="00512E8F"/>
    <w:rsid w:val="005148F0"/>
    <w:rsid w:val="00515CD1"/>
    <w:rsid w:val="005231B3"/>
    <w:rsid w:val="00525D10"/>
    <w:rsid w:val="0052661F"/>
    <w:rsid w:val="00527FCE"/>
    <w:rsid w:val="00530A89"/>
    <w:rsid w:val="00531E7D"/>
    <w:rsid w:val="0053336B"/>
    <w:rsid w:val="0053336D"/>
    <w:rsid w:val="00535F05"/>
    <w:rsid w:val="00536F48"/>
    <w:rsid w:val="00543BD4"/>
    <w:rsid w:val="00544332"/>
    <w:rsid w:val="0054704E"/>
    <w:rsid w:val="005475B0"/>
    <w:rsid w:val="00547E7A"/>
    <w:rsid w:val="00553B01"/>
    <w:rsid w:val="00555DF7"/>
    <w:rsid w:val="005561FD"/>
    <w:rsid w:val="00556481"/>
    <w:rsid w:val="005576A6"/>
    <w:rsid w:val="00563A80"/>
    <w:rsid w:val="00564686"/>
    <w:rsid w:val="00564EC3"/>
    <w:rsid w:val="005661F3"/>
    <w:rsid w:val="00566827"/>
    <w:rsid w:val="005679AB"/>
    <w:rsid w:val="00567FA8"/>
    <w:rsid w:val="00572B36"/>
    <w:rsid w:val="00572EB7"/>
    <w:rsid w:val="00575B7A"/>
    <w:rsid w:val="00577638"/>
    <w:rsid w:val="00577FE8"/>
    <w:rsid w:val="00580D2C"/>
    <w:rsid w:val="00584C00"/>
    <w:rsid w:val="00585D0C"/>
    <w:rsid w:val="00586AEB"/>
    <w:rsid w:val="00590CFB"/>
    <w:rsid w:val="00590E15"/>
    <w:rsid w:val="005918F2"/>
    <w:rsid w:val="005920CE"/>
    <w:rsid w:val="005A1602"/>
    <w:rsid w:val="005A383B"/>
    <w:rsid w:val="005A4C54"/>
    <w:rsid w:val="005B0273"/>
    <w:rsid w:val="005B094B"/>
    <w:rsid w:val="005B1CBD"/>
    <w:rsid w:val="005B4DCC"/>
    <w:rsid w:val="005B5A6C"/>
    <w:rsid w:val="005B618E"/>
    <w:rsid w:val="005B7634"/>
    <w:rsid w:val="005B764E"/>
    <w:rsid w:val="005C0297"/>
    <w:rsid w:val="005C0E82"/>
    <w:rsid w:val="005C41FE"/>
    <w:rsid w:val="005C5245"/>
    <w:rsid w:val="005D1BD1"/>
    <w:rsid w:val="005D1E07"/>
    <w:rsid w:val="005D7A27"/>
    <w:rsid w:val="005D7B7D"/>
    <w:rsid w:val="005E4BDB"/>
    <w:rsid w:val="005E7F14"/>
    <w:rsid w:val="005F0A60"/>
    <w:rsid w:val="005F20B7"/>
    <w:rsid w:val="005F317B"/>
    <w:rsid w:val="005F5D54"/>
    <w:rsid w:val="005F6442"/>
    <w:rsid w:val="00602FFE"/>
    <w:rsid w:val="006034DF"/>
    <w:rsid w:val="00604AC9"/>
    <w:rsid w:val="00613274"/>
    <w:rsid w:val="006143A9"/>
    <w:rsid w:val="00614C3B"/>
    <w:rsid w:val="00614E75"/>
    <w:rsid w:val="00620D4F"/>
    <w:rsid w:val="0062460D"/>
    <w:rsid w:val="006253E0"/>
    <w:rsid w:val="00631DDE"/>
    <w:rsid w:val="00631EAB"/>
    <w:rsid w:val="006349E5"/>
    <w:rsid w:val="00636028"/>
    <w:rsid w:val="00636AA0"/>
    <w:rsid w:val="00637143"/>
    <w:rsid w:val="00637691"/>
    <w:rsid w:val="00637803"/>
    <w:rsid w:val="006420A0"/>
    <w:rsid w:val="00643BED"/>
    <w:rsid w:val="00643EE1"/>
    <w:rsid w:val="00644776"/>
    <w:rsid w:val="00644905"/>
    <w:rsid w:val="006459A6"/>
    <w:rsid w:val="00647333"/>
    <w:rsid w:val="006520F7"/>
    <w:rsid w:val="006531D7"/>
    <w:rsid w:val="00653865"/>
    <w:rsid w:val="006541EA"/>
    <w:rsid w:val="006545AA"/>
    <w:rsid w:val="00655C05"/>
    <w:rsid w:val="00656C5A"/>
    <w:rsid w:val="00661521"/>
    <w:rsid w:val="00663101"/>
    <w:rsid w:val="00663CCA"/>
    <w:rsid w:val="006643E3"/>
    <w:rsid w:val="00664604"/>
    <w:rsid w:val="00664B9D"/>
    <w:rsid w:val="006664C1"/>
    <w:rsid w:val="00666D5D"/>
    <w:rsid w:val="00666E75"/>
    <w:rsid w:val="00670365"/>
    <w:rsid w:val="00672649"/>
    <w:rsid w:val="00673607"/>
    <w:rsid w:val="00673B34"/>
    <w:rsid w:val="00681C95"/>
    <w:rsid w:val="006821CA"/>
    <w:rsid w:val="00684976"/>
    <w:rsid w:val="006866CA"/>
    <w:rsid w:val="0068672A"/>
    <w:rsid w:val="0068685A"/>
    <w:rsid w:val="00686B80"/>
    <w:rsid w:val="0068728D"/>
    <w:rsid w:val="00690560"/>
    <w:rsid w:val="00692486"/>
    <w:rsid w:val="00695370"/>
    <w:rsid w:val="006A028A"/>
    <w:rsid w:val="006A1C8D"/>
    <w:rsid w:val="006A45F6"/>
    <w:rsid w:val="006A4935"/>
    <w:rsid w:val="006B005D"/>
    <w:rsid w:val="006B0FE9"/>
    <w:rsid w:val="006B3D6E"/>
    <w:rsid w:val="006B3F91"/>
    <w:rsid w:val="006B58C4"/>
    <w:rsid w:val="006B64D1"/>
    <w:rsid w:val="006C05DE"/>
    <w:rsid w:val="006C77EE"/>
    <w:rsid w:val="006C7D29"/>
    <w:rsid w:val="006D0E1C"/>
    <w:rsid w:val="006D2993"/>
    <w:rsid w:val="006D30E0"/>
    <w:rsid w:val="006D343E"/>
    <w:rsid w:val="006D3E1D"/>
    <w:rsid w:val="006D4381"/>
    <w:rsid w:val="006D6700"/>
    <w:rsid w:val="006E0172"/>
    <w:rsid w:val="006E0CCD"/>
    <w:rsid w:val="006E1D56"/>
    <w:rsid w:val="006E3C61"/>
    <w:rsid w:val="006E4194"/>
    <w:rsid w:val="006E4702"/>
    <w:rsid w:val="006E47B8"/>
    <w:rsid w:val="006E4D63"/>
    <w:rsid w:val="006F03B7"/>
    <w:rsid w:val="006F5230"/>
    <w:rsid w:val="006F55DB"/>
    <w:rsid w:val="007032EF"/>
    <w:rsid w:val="00703994"/>
    <w:rsid w:val="00712D6B"/>
    <w:rsid w:val="00714235"/>
    <w:rsid w:val="0071615C"/>
    <w:rsid w:val="00716AB4"/>
    <w:rsid w:val="00720DE6"/>
    <w:rsid w:val="007235BB"/>
    <w:rsid w:val="0072526E"/>
    <w:rsid w:val="00725900"/>
    <w:rsid w:val="007261E4"/>
    <w:rsid w:val="00726BA6"/>
    <w:rsid w:val="0073002C"/>
    <w:rsid w:val="00734E8F"/>
    <w:rsid w:val="00740AE0"/>
    <w:rsid w:val="0074251D"/>
    <w:rsid w:val="00750D38"/>
    <w:rsid w:val="00751CDF"/>
    <w:rsid w:val="00754C37"/>
    <w:rsid w:val="00755A73"/>
    <w:rsid w:val="007568E1"/>
    <w:rsid w:val="00757A64"/>
    <w:rsid w:val="00760B25"/>
    <w:rsid w:val="00761C07"/>
    <w:rsid w:val="00763829"/>
    <w:rsid w:val="00763A2E"/>
    <w:rsid w:val="00764AE6"/>
    <w:rsid w:val="00766039"/>
    <w:rsid w:val="00766978"/>
    <w:rsid w:val="007679CF"/>
    <w:rsid w:val="007700C1"/>
    <w:rsid w:val="00773B86"/>
    <w:rsid w:val="00776233"/>
    <w:rsid w:val="00777FA9"/>
    <w:rsid w:val="00781C9A"/>
    <w:rsid w:val="00784E4F"/>
    <w:rsid w:val="00790897"/>
    <w:rsid w:val="0079106F"/>
    <w:rsid w:val="007910FF"/>
    <w:rsid w:val="00792C22"/>
    <w:rsid w:val="00793705"/>
    <w:rsid w:val="00794FE2"/>
    <w:rsid w:val="00795AFC"/>
    <w:rsid w:val="007961F7"/>
    <w:rsid w:val="007970F6"/>
    <w:rsid w:val="007A18E8"/>
    <w:rsid w:val="007A1A4A"/>
    <w:rsid w:val="007A6AAE"/>
    <w:rsid w:val="007A6F97"/>
    <w:rsid w:val="007A706A"/>
    <w:rsid w:val="007B01E6"/>
    <w:rsid w:val="007B0597"/>
    <w:rsid w:val="007B0853"/>
    <w:rsid w:val="007B111C"/>
    <w:rsid w:val="007B35B0"/>
    <w:rsid w:val="007B4A86"/>
    <w:rsid w:val="007B6C73"/>
    <w:rsid w:val="007B7538"/>
    <w:rsid w:val="007C06F4"/>
    <w:rsid w:val="007C0BD2"/>
    <w:rsid w:val="007C2567"/>
    <w:rsid w:val="007C44E8"/>
    <w:rsid w:val="007D0B23"/>
    <w:rsid w:val="007D2011"/>
    <w:rsid w:val="007D387F"/>
    <w:rsid w:val="007D4114"/>
    <w:rsid w:val="007D4EAA"/>
    <w:rsid w:val="007D50EF"/>
    <w:rsid w:val="007D777A"/>
    <w:rsid w:val="007E14DE"/>
    <w:rsid w:val="007E3591"/>
    <w:rsid w:val="007E412B"/>
    <w:rsid w:val="007E5B42"/>
    <w:rsid w:val="007E6875"/>
    <w:rsid w:val="007F0BDD"/>
    <w:rsid w:val="007F3B7E"/>
    <w:rsid w:val="007F3DA4"/>
    <w:rsid w:val="007F4275"/>
    <w:rsid w:val="007F5E12"/>
    <w:rsid w:val="00801215"/>
    <w:rsid w:val="00801783"/>
    <w:rsid w:val="008024B3"/>
    <w:rsid w:val="008040AB"/>
    <w:rsid w:val="00805ECF"/>
    <w:rsid w:val="00806397"/>
    <w:rsid w:val="008063F5"/>
    <w:rsid w:val="008071AD"/>
    <w:rsid w:val="008116E2"/>
    <w:rsid w:val="008138AA"/>
    <w:rsid w:val="00815716"/>
    <w:rsid w:val="00815DB8"/>
    <w:rsid w:val="0082030F"/>
    <w:rsid w:val="00822BBD"/>
    <w:rsid w:val="00822E08"/>
    <w:rsid w:val="00824257"/>
    <w:rsid w:val="008253D1"/>
    <w:rsid w:val="00826912"/>
    <w:rsid w:val="00830164"/>
    <w:rsid w:val="008308AC"/>
    <w:rsid w:val="00834970"/>
    <w:rsid w:val="00837403"/>
    <w:rsid w:val="0084172B"/>
    <w:rsid w:val="0084316E"/>
    <w:rsid w:val="0084344B"/>
    <w:rsid w:val="00843736"/>
    <w:rsid w:val="00850DD0"/>
    <w:rsid w:val="00852AF2"/>
    <w:rsid w:val="00853F3A"/>
    <w:rsid w:val="0085471B"/>
    <w:rsid w:val="00854A7F"/>
    <w:rsid w:val="00854D16"/>
    <w:rsid w:val="00863A6F"/>
    <w:rsid w:val="008659C1"/>
    <w:rsid w:val="008663C5"/>
    <w:rsid w:val="00867BCA"/>
    <w:rsid w:val="00871A76"/>
    <w:rsid w:val="00872865"/>
    <w:rsid w:val="008751FC"/>
    <w:rsid w:val="008767E1"/>
    <w:rsid w:val="0087754C"/>
    <w:rsid w:val="00877B45"/>
    <w:rsid w:val="008804DB"/>
    <w:rsid w:val="0088077A"/>
    <w:rsid w:val="00881A80"/>
    <w:rsid w:val="00881A94"/>
    <w:rsid w:val="00881E50"/>
    <w:rsid w:val="0088256B"/>
    <w:rsid w:val="0088570E"/>
    <w:rsid w:val="008869A1"/>
    <w:rsid w:val="00890DBE"/>
    <w:rsid w:val="00892F2D"/>
    <w:rsid w:val="0089740C"/>
    <w:rsid w:val="008A07ED"/>
    <w:rsid w:val="008A1C7C"/>
    <w:rsid w:val="008A1D02"/>
    <w:rsid w:val="008A5F48"/>
    <w:rsid w:val="008A6E3A"/>
    <w:rsid w:val="008A7240"/>
    <w:rsid w:val="008A7553"/>
    <w:rsid w:val="008B03FD"/>
    <w:rsid w:val="008B4265"/>
    <w:rsid w:val="008B4285"/>
    <w:rsid w:val="008B46AF"/>
    <w:rsid w:val="008B54C9"/>
    <w:rsid w:val="008B7C88"/>
    <w:rsid w:val="008C147F"/>
    <w:rsid w:val="008C2853"/>
    <w:rsid w:val="008C3007"/>
    <w:rsid w:val="008C3592"/>
    <w:rsid w:val="008C4B84"/>
    <w:rsid w:val="008C51C9"/>
    <w:rsid w:val="008C547F"/>
    <w:rsid w:val="008D15D7"/>
    <w:rsid w:val="008D1C19"/>
    <w:rsid w:val="008D1EA5"/>
    <w:rsid w:val="008D2AA0"/>
    <w:rsid w:val="008D7CE8"/>
    <w:rsid w:val="008E001C"/>
    <w:rsid w:val="008E04E3"/>
    <w:rsid w:val="008E1D6B"/>
    <w:rsid w:val="008E2A83"/>
    <w:rsid w:val="008E2CE9"/>
    <w:rsid w:val="008F0953"/>
    <w:rsid w:val="008F0A43"/>
    <w:rsid w:val="008F1794"/>
    <w:rsid w:val="008F29B6"/>
    <w:rsid w:val="008F4910"/>
    <w:rsid w:val="008F5833"/>
    <w:rsid w:val="008F62B5"/>
    <w:rsid w:val="00901E31"/>
    <w:rsid w:val="00902557"/>
    <w:rsid w:val="0090306A"/>
    <w:rsid w:val="00905435"/>
    <w:rsid w:val="009077EA"/>
    <w:rsid w:val="00913FC3"/>
    <w:rsid w:val="009151C7"/>
    <w:rsid w:val="00916937"/>
    <w:rsid w:val="00917075"/>
    <w:rsid w:val="00917E70"/>
    <w:rsid w:val="00920EEC"/>
    <w:rsid w:val="00923EE9"/>
    <w:rsid w:val="009243B0"/>
    <w:rsid w:val="009252B6"/>
    <w:rsid w:val="00925838"/>
    <w:rsid w:val="00925E87"/>
    <w:rsid w:val="00926558"/>
    <w:rsid w:val="00926CA8"/>
    <w:rsid w:val="00926F27"/>
    <w:rsid w:val="00927B82"/>
    <w:rsid w:val="0093264A"/>
    <w:rsid w:val="009328D7"/>
    <w:rsid w:val="00933027"/>
    <w:rsid w:val="00934461"/>
    <w:rsid w:val="00935BB8"/>
    <w:rsid w:val="009442B4"/>
    <w:rsid w:val="0094430A"/>
    <w:rsid w:val="0094476F"/>
    <w:rsid w:val="009506DA"/>
    <w:rsid w:val="009506DD"/>
    <w:rsid w:val="0095221E"/>
    <w:rsid w:val="009545AC"/>
    <w:rsid w:val="00954635"/>
    <w:rsid w:val="00955333"/>
    <w:rsid w:val="0095593A"/>
    <w:rsid w:val="00956D1E"/>
    <w:rsid w:val="00957309"/>
    <w:rsid w:val="009574E1"/>
    <w:rsid w:val="0096582A"/>
    <w:rsid w:val="00970130"/>
    <w:rsid w:val="00973F3C"/>
    <w:rsid w:val="00976E44"/>
    <w:rsid w:val="00976F57"/>
    <w:rsid w:val="00977905"/>
    <w:rsid w:val="00984719"/>
    <w:rsid w:val="00986BFE"/>
    <w:rsid w:val="00990120"/>
    <w:rsid w:val="00992879"/>
    <w:rsid w:val="00997FF3"/>
    <w:rsid w:val="009A0934"/>
    <w:rsid w:val="009A3DF9"/>
    <w:rsid w:val="009B10C3"/>
    <w:rsid w:val="009B1BC7"/>
    <w:rsid w:val="009B2E47"/>
    <w:rsid w:val="009B74BD"/>
    <w:rsid w:val="009B76AA"/>
    <w:rsid w:val="009C05A4"/>
    <w:rsid w:val="009C1ED1"/>
    <w:rsid w:val="009C2301"/>
    <w:rsid w:val="009C5188"/>
    <w:rsid w:val="009C7F32"/>
    <w:rsid w:val="009D141A"/>
    <w:rsid w:val="009D331D"/>
    <w:rsid w:val="009D34D1"/>
    <w:rsid w:val="009D5539"/>
    <w:rsid w:val="009D6284"/>
    <w:rsid w:val="009D709D"/>
    <w:rsid w:val="009D7D55"/>
    <w:rsid w:val="009D7F96"/>
    <w:rsid w:val="009E0E6B"/>
    <w:rsid w:val="009E16B8"/>
    <w:rsid w:val="009E4C56"/>
    <w:rsid w:val="009E545E"/>
    <w:rsid w:val="009E5B0A"/>
    <w:rsid w:val="009E5F49"/>
    <w:rsid w:val="009E77AE"/>
    <w:rsid w:val="009F0A21"/>
    <w:rsid w:val="009F27E1"/>
    <w:rsid w:val="009F3728"/>
    <w:rsid w:val="009F407C"/>
    <w:rsid w:val="009F4101"/>
    <w:rsid w:val="009F4803"/>
    <w:rsid w:val="00A008F2"/>
    <w:rsid w:val="00A048E7"/>
    <w:rsid w:val="00A0548C"/>
    <w:rsid w:val="00A05F57"/>
    <w:rsid w:val="00A072B5"/>
    <w:rsid w:val="00A07317"/>
    <w:rsid w:val="00A100C9"/>
    <w:rsid w:val="00A12049"/>
    <w:rsid w:val="00A133ED"/>
    <w:rsid w:val="00A134D0"/>
    <w:rsid w:val="00A145C7"/>
    <w:rsid w:val="00A14FC3"/>
    <w:rsid w:val="00A151D7"/>
    <w:rsid w:val="00A161B0"/>
    <w:rsid w:val="00A206D8"/>
    <w:rsid w:val="00A20B95"/>
    <w:rsid w:val="00A21B07"/>
    <w:rsid w:val="00A23C1B"/>
    <w:rsid w:val="00A24485"/>
    <w:rsid w:val="00A24693"/>
    <w:rsid w:val="00A25876"/>
    <w:rsid w:val="00A259C0"/>
    <w:rsid w:val="00A2775E"/>
    <w:rsid w:val="00A31744"/>
    <w:rsid w:val="00A31D5D"/>
    <w:rsid w:val="00A31DF4"/>
    <w:rsid w:val="00A32223"/>
    <w:rsid w:val="00A32D0A"/>
    <w:rsid w:val="00A33AE6"/>
    <w:rsid w:val="00A3406C"/>
    <w:rsid w:val="00A34AC6"/>
    <w:rsid w:val="00A34D13"/>
    <w:rsid w:val="00A34E02"/>
    <w:rsid w:val="00A35987"/>
    <w:rsid w:val="00A3777A"/>
    <w:rsid w:val="00A405EF"/>
    <w:rsid w:val="00A40815"/>
    <w:rsid w:val="00A45B23"/>
    <w:rsid w:val="00A45F87"/>
    <w:rsid w:val="00A47A80"/>
    <w:rsid w:val="00A54558"/>
    <w:rsid w:val="00A56122"/>
    <w:rsid w:val="00A562CC"/>
    <w:rsid w:val="00A56838"/>
    <w:rsid w:val="00A57810"/>
    <w:rsid w:val="00A57ABA"/>
    <w:rsid w:val="00A60DE5"/>
    <w:rsid w:val="00A612F0"/>
    <w:rsid w:val="00A62325"/>
    <w:rsid w:val="00A6358A"/>
    <w:rsid w:val="00A6375B"/>
    <w:rsid w:val="00A64542"/>
    <w:rsid w:val="00A64846"/>
    <w:rsid w:val="00A6517A"/>
    <w:rsid w:val="00A660E5"/>
    <w:rsid w:val="00A67526"/>
    <w:rsid w:val="00A67A3D"/>
    <w:rsid w:val="00A70E44"/>
    <w:rsid w:val="00A75752"/>
    <w:rsid w:val="00A81261"/>
    <w:rsid w:val="00A83256"/>
    <w:rsid w:val="00A84AE0"/>
    <w:rsid w:val="00A84C04"/>
    <w:rsid w:val="00A8666E"/>
    <w:rsid w:val="00A8742F"/>
    <w:rsid w:val="00A90827"/>
    <w:rsid w:val="00A91AE5"/>
    <w:rsid w:val="00A95FA4"/>
    <w:rsid w:val="00A966A7"/>
    <w:rsid w:val="00A97FA6"/>
    <w:rsid w:val="00AA01BA"/>
    <w:rsid w:val="00AB099E"/>
    <w:rsid w:val="00AB7241"/>
    <w:rsid w:val="00AB7F03"/>
    <w:rsid w:val="00AC1755"/>
    <w:rsid w:val="00AC28E2"/>
    <w:rsid w:val="00AC374C"/>
    <w:rsid w:val="00AC39D6"/>
    <w:rsid w:val="00AC3B56"/>
    <w:rsid w:val="00AC47B5"/>
    <w:rsid w:val="00AC5E1F"/>
    <w:rsid w:val="00AC60EF"/>
    <w:rsid w:val="00AD2017"/>
    <w:rsid w:val="00AD3535"/>
    <w:rsid w:val="00AD5473"/>
    <w:rsid w:val="00AE10B4"/>
    <w:rsid w:val="00AE3D08"/>
    <w:rsid w:val="00AE4AD2"/>
    <w:rsid w:val="00AE779E"/>
    <w:rsid w:val="00AE7978"/>
    <w:rsid w:val="00AF0681"/>
    <w:rsid w:val="00AF6393"/>
    <w:rsid w:val="00B00BB8"/>
    <w:rsid w:val="00B024D1"/>
    <w:rsid w:val="00B02684"/>
    <w:rsid w:val="00B04617"/>
    <w:rsid w:val="00B05EC3"/>
    <w:rsid w:val="00B126B6"/>
    <w:rsid w:val="00B12762"/>
    <w:rsid w:val="00B12796"/>
    <w:rsid w:val="00B12A74"/>
    <w:rsid w:val="00B13E4E"/>
    <w:rsid w:val="00B13E55"/>
    <w:rsid w:val="00B168F6"/>
    <w:rsid w:val="00B17748"/>
    <w:rsid w:val="00B17D58"/>
    <w:rsid w:val="00B22491"/>
    <w:rsid w:val="00B329B1"/>
    <w:rsid w:val="00B333D9"/>
    <w:rsid w:val="00B40552"/>
    <w:rsid w:val="00B4455A"/>
    <w:rsid w:val="00B448AB"/>
    <w:rsid w:val="00B45B59"/>
    <w:rsid w:val="00B506F1"/>
    <w:rsid w:val="00B521CA"/>
    <w:rsid w:val="00B535F9"/>
    <w:rsid w:val="00B5451A"/>
    <w:rsid w:val="00B54F20"/>
    <w:rsid w:val="00B55F1B"/>
    <w:rsid w:val="00B56E44"/>
    <w:rsid w:val="00B64FE3"/>
    <w:rsid w:val="00B6618A"/>
    <w:rsid w:val="00B66B2C"/>
    <w:rsid w:val="00B66BA0"/>
    <w:rsid w:val="00B673F1"/>
    <w:rsid w:val="00B70A38"/>
    <w:rsid w:val="00B72E13"/>
    <w:rsid w:val="00B73E5F"/>
    <w:rsid w:val="00B81806"/>
    <w:rsid w:val="00B81B17"/>
    <w:rsid w:val="00B81C6F"/>
    <w:rsid w:val="00B849E2"/>
    <w:rsid w:val="00B84EDE"/>
    <w:rsid w:val="00B8513E"/>
    <w:rsid w:val="00B865F6"/>
    <w:rsid w:val="00B86DB0"/>
    <w:rsid w:val="00B8787A"/>
    <w:rsid w:val="00B936DB"/>
    <w:rsid w:val="00B946BF"/>
    <w:rsid w:val="00B9533D"/>
    <w:rsid w:val="00B953A5"/>
    <w:rsid w:val="00B95D8D"/>
    <w:rsid w:val="00BA0788"/>
    <w:rsid w:val="00BA315E"/>
    <w:rsid w:val="00BA3548"/>
    <w:rsid w:val="00BA45D4"/>
    <w:rsid w:val="00BB08C2"/>
    <w:rsid w:val="00BB3B89"/>
    <w:rsid w:val="00BB55D7"/>
    <w:rsid w:val="00BB69F7"/>
    <w:rsid w:val="00BC0C10"/>
    <w:rsid w:val="00BC1AD8"/>
    <w:rsid w:val="00BC2ADD"/>
    <w:rsid w:val="00BC5117"/>
    <w:rsid w:val="00BC6034"/>
    <w:rsid w:val="00BC61FF"/>
    <w:rsid w:val="00BD0DC7"/>
    <w:rsid w:val="00BD3860"/>
    <w:rsid w:val="00BD451F"/>
    <w:rsid w:val="00BD76BA"/>
    <w:rsid w:val="00BE0388"/>
    <w:rsid w:val="00BE4CF0"/>
    <w:rsid w:val="00BE52D9"/>
    <w:rsid w:val="00BF092E"/>
    <w:rsid w:val="00BF0F1F"/>
    <w:rsid w:val="00BF24C2"/>
    <w:rsid w:val="00BF6167"/>
    <w:rsid w:val="00BF618E"/>
    <w:rsid w:val="00BF7291"/>
    <w:rsid w:val="00C00EC9"/>
    <w:rsid w:val="00C01415"/>
    <w:rsid w:val="00C06315"/>
    <w:rsid w:val="00C135DD"/>
    <w:rsid w:val="00C159EC"/>
    <w:rsid w:val="00C15DA6"/>
    <w:rsid w:val="00C164A5"/>
    <w:rsid w:val="00C16CBC"/>
    <w:rsid w:val="00C17649"/>
    <w:rsid w:val="00C20745"/>
    <w:rsid w:val="00C20B69"/>
    <w:rsid w:val="00C241E1"/>
    <w:rsid w:val="00C247A9"/>
    <w:rsid w:val="00C26114"/>
    <w:rsid w:val="00C26DF5"/>
    <w:rsid w:val="00C26E61"/>
    <w:rsid w:val="00C26F75"/>
    <w:rsid w:val="00C308CC"/>
    <w:rsid w:val="00C348B4"/>
    <w:rsid w:val="00C34A3E"/>
    <w:rsid w:val="00C35E93"/>
    <w:rsid w:val="00C363B2"/>
    <w:rsid w:val="00C373D4"/>
    <w:rsid w:val="00C42B0A"/>
    <w:rsid w:val="00C433F4"/>
    <w:rsid w:val="00C4618D"/>
    <w:rsid w:val="00C46EB7"/>
    <w:rsid w:val="00C4739E"/>
    <w:rsid w:val="00C5275D"/>
    <w:rsid w:val="00C53C43"/>
    <w:rsid w:val="00C55F7D"/>
    <w:rsid w:val="00C561E7"/>
    <w:rsid w:val="00C566B8"/>
    <w:rsid w:val="00C61201"/>
    <w:rsid w:val="00C61A79"/>
    <w:rsid w:val="00C62DBD"/>
    <w:rsid w:val="00C62E0C"/>
    <w:rsid w:val="00C63A65"/>
    <w:rsid w:val="00C675B2"/>
    <w:rsid w:val="00C70C7D"/>
    <w:rsid w:val="00C72448"/>
    <w:rsid w:val="00C76B0B"/>
    <w:rsid w:val="00C777D1"/>
    <w:rsid w:val="00C77F42"/>
    <w:rsid w:val="00C80A44"/>
    <w:rsid w:val="00C8189C"/>
    <w:rsid w:val="00C833CD"/>
    <w:rsid w:val="00C838DC"/>
    <w:rsid w:val="00C922BD"/>
    <w:rsid w:val="00C94C33"/>
    <w:rsid w:val="00C970DE"/>
    <w:rsid w:val="00C973EA"/>
    <w:rsid w:val="00CA146C"/>
    <w:rsid w:val="00CA236D"/>
    <w:rsid w:val="00CB08BD"/>
    <w:rsid w:val="00CB1070"/>
    <w:rsid w:val="00CB110A"/>
    <w:rsid w:val="00CB17F1"/>
    <w:rsid w:val="00CB2054"/>
    <w:rsid w:val="00CB2412"/>
    <w:rsid w:val="00CB2E58"/>
    <w:rsid w:val="00CB361B"/>
    <w:rsid w:val="00CB540A"/>
    <w:rsid w:val="00CD0656"/>
    <w:rsid w:val="00CD0859"/>
    <w:rsid w:val="00CD1D20"/>
    <w:rsid w:val="00CD229F"/>
    <w:rsid w:val="00CD604A"/>
    <w:rsid w:val="00CD7550"/>
    <w:rsid w:val="00CD7873"/>
    <w:rsid w:val="00CE08D9"/>
    <w:rsid w:val="00CE4573"/>
    <w:rsid w:val="00CE4F91"/>
    <w:rsid w:val="00CF00A3"/>
    <w:rsid w:val="00CF1B76"/>
    <w:rsid w:val="00CF6A47"/>
    <w:rsid w:val="00CF71DB"/>
    <w:rsid w:val="00D00004"/>
    <w:rsid w:val="00D000EA"/>
    <w:rsid w:val="00D00DD1"/>
    <w:rsid w:val="00D02C81"/>
    <w:rsid w:val="00D0459C"/>
    <w:rsid w:val="00D04941"/>
    <w:rsid w:val="00D0634D"/>
    <w:rsid w:val="00D075CA"/>
    <w:rsid w:val="00D1005B"/>
    <w:rsid w:val="00D101B3"/>
    <w:rsid w:val="00D12B94"/>
    <w:rsid w:val="00D13F03"/>
    <w:rsid w:val="00D14874"/>
    <w:rsid w:val="00D173C2"/>
    <w:rsid w:val="00D178EF"/>
    <w:rsid w:val="00D23E2D"/>
    <w:rsid w:val="00D24014"/>
    <w:rsid w:val="00D25B9C"/>
    <w:rsid w:val="00D26216"/>
    <w:rsid w:val="00D30564"/>
    <w:rsid w:val="00D306D7"/>
    <w:rsid w:val="00D3389B"/>
    <w:rsid w:val="00D35893"/>
    <w:rsid w:val="00D361A2"/>
    <w:rsid w:val="00D401C7"/>
    <w:rsid w:val="00D46E9F"/>
    <w:rsid w:val="00D472C8"/>
    <w:rsid w:val="00D47A4D"/>
    <w:rsid w:val="00D5041C"/>
    <w:rsid w:val="00D51084"/>
    <w:rsid w:val="00D52C43"/>
    <w:rsid w:val="00D5378B"/>
    <w:rsid w:val="00D5511F"/>
    <w:rsid w:val="00D609A5"/>
    <w:rsid w:val="00D63C49"/>
    <w:rsid w:val="00D63E95"/>
    <w:rsid w:val="00D705E7"/>
    <w:rsid w:val="00D706E4"/>
    <w:rsid w:val="00D72394"/>
    <w:rsid w:val="00D725FC"/>
    <w:rsid w:val="00D7319E"/>
    <w:rsid w:val="00D740F9"/>
    <w:rsid w:val="00D80776"/>
    <w:rsid w:val="00D84565"/>
    <w:rsid w:val="00D84B6D"/>
    <w:rsid w:val="00D916C5"/>
    <w:rsid w:val="00D919DA"/>
    <w:rsid w:val="00D91DD3"/>
    <w:rsid w:val="00D94424"/>
    <w:rsid w:val="00D94D76"/>
    <w:rsid w:val="00D97EE2"/>
    <w:rsid w:val="00DA1103"/>
    <w:rsid w:val="00DA38EB"/>
    <w:rsid w:val="00DA6249"/>
    <w:rsid w:val="00DA6AC1"/>
    <w:rsid w:val="00DA6BE4"/>
    <w:rsid w:val="00DB0075"/>
    <w:rsid w:val="00DB08C0"/>
    <w:rsid w:val="00DB2996"/>
    <w:rsid w:val="00DB3CFE"/>
    <w:rsid w:val="00DB6142"/>
    <w:rsid w:val="00DC2E11"/>
    <w:rsid w:val="00DC4E07"/>
    <w:rsid w:val="00DC53A5"/>
    <w:rsid w:val="00DC5C88"/>
    <w:rsid w:val="00DC66D9"/>
    <w:rsid w:val="00DC69DA"/>
    <w:rsid w:val="00DD0FCF"/>
    <w:rsid w:val="00DD3665"/>
    <w:rsid w:val="00DD38FE"/>
    <w:rsid w:val="00DD631C"/>
    <w:rsid w:val="00DD7F8C"/>
    <w:rsid w:val="00DE3059"/>
    <w:rsid w:val="00DE3F87"/>
    <w:rsid w:val="00DE53B0"/>
    <w:rsid w:val="00DE626D"/>
    <w:rsid w:val="00DE7633"/>
    <w:rsid w:val="00DE79EE"/>
    <w:rsid w:val="00DE7D0C"/>
    <w:rsid w:val="00DE7EF4"/>
    <w:rsid w:val="00DF0011"/>
    <w:rsid w:val="00DF7179"/>
    <w:rsid w:val="00E0047E"/>
    <w:rsid w:val="00E01106"/>
    <w:rsid w:val="00E02B26"/>
    <w:rsid w:val="00E03337"/>
    <w:rsid w:val="00E07F30"/>
    <w:rsid w:val="00E07F5B"/>
    <w:rsid w:val="00E10B44"/>
    <w:rsid w:val="00E1121A"/>
    <w:rsid w:val="00E118BC"/>
    <w:rsid w:val="00E12991"/>
    <w:rsid w:val="00E1363E"/>
    <w:rsid w:val="00E14594"/>
    <w:rsid w:val="00E15FE7"/>
    <w:rsid w:val="00E218CD"/>
    <w:rsid w:val="00E24A71"/>
    <w:rsid w:val="00E278BA"/>
    <w:rsid w:val="00E27A8D"/>
    <w:rsid w:val="00E3073C"/>
    <w:rsid w:val="00E3142B"/>
    <w:rsid w:val="00E36C5F"/>
    <w:rsid w:val="00E37BD0"/>
    <w:rsid w:val="00E41DC2"/>
    <w:rsid w:val="00E532C9"/>
    <w:rsid w:val="00E56BA6"/>
    <w:rsid w:val="00E57292"/>
    <w:rsid w:val="00E61A1B"/>
    <w:rsid w:val="00E62B51"/>
    <w:rsid w:val="00E62CAA"/>
    <w:rsid w:val="00E62E7E"/>
    <w:rsid w:val="00E640A1"/>
    <w:rsid w:val="00E64CD0"/>
    <w:rsid w:val="00E66DED"/>
    <w:rsid w:val="00E701BC"/>
    <w:rsid w:val="00E714D9"/>
    <w:rsid w:val="00E733D9"/>
    <w:rsid w:val="00E741B4"/>
    <w:rsid w:val="00E74876"/>
    <w:rsid w:val="00E74A4E"/>
    <w:rsid w:val="00E752A1"/>
    <w:rsid w:val="00E7544E"/>
    <w:rsid w:val="00E759C2"/>
    <w:rsid w:val="00E76609"/>
    <w:rsid w:val="00E91F82"/>
    <w:rsid w:val="00E93993"/>
    <w:rsid w:val="00E94EEE"/>
    <w:rsid w:val="00E97666"/>
    <w:rsid w:val="00EA0C82"/>
    <w:rsid w:val="00EA2D44"/>
    <w:rsid w:val="00EA2D95"/>
    <w:rsid w:val="00EA4653"/>
    <w:rsid w:val="00EA6B5F"/>
    <w:rsid w:val="00EB08FB"/>
    <w:rsid w:val="00EB1ADA"/>
    <w:rsid w:val="00EB25D1"/>
    <w:rsid w:val="00EB3C2D"/>
    <w:rsid w:val="00EB44D7"/>
    <w:rsid w:val="00EB4639"/>
    <w:rsid w:val="00EB4F05"/>
    <w:rsid w:val="00EB5C15"/>
    <w:rsid w:val="00EC2EE7"/>
    <w:rsid w:val="00EC5FB1"/>
    <w:rsid w:val="00EC6779"/>
    <w:rsid w:val="00EC7ED5"/>
    <w:rsid w:val="00ED08A0"/>
    <w:rsid w:val="00ED1268"/>
    <w:rsid w:val="00ED25CF"/>
    <w:rsid w:val="00ED39EC"/>
    <w:rsid w:val="00ED55CE"/>
    <w:rsid w:val="00ED6879"/>
    <w:rsid w:val="00ED728B"/>
    <w:rsid w:val="00EE2123"/>
    <w:rsid w:val="00EE40B5"/>
    <w:rsid w:val="00EE60FC"/>
    <w:rsid w:val="00EE7450"/>
    <w:rsid w:val="00EE7F69"/>
    <w:rsid w:val="00EF5414"/>
    <w:rsid w:val="00EF626E"/>
    <w:rsid w:val="00EF63EC"/>
    <w:rsid w:val="00EF6D2B"/>
    <w:rsid w:val="00EF7E0C"/>
    <w:rsid w:val="00F001D3"/>
    <w:rsid w:val="00F03532"/>
    <w:rsid w:val="00F03F52"/>
    <w:rsid w:val="00F07197"/>
    <w:rsid w:val="00F110AC"/>
    <w:rsid w:val="00F124BB"/>
    <w:rsid w:val="00F13633"/>
    <w:rsid w:val="00F143B1"/>
    <w:rsid w:val="00F154FA"/>
    <w:rsid w:val="00F15D1E"/>
    <w:rsid w:val="00F169C1"/>
    <w:rsid w:val="00F175B2"/>
    <w:rsid w:val="00F21611"/>
    <w:rsid w:val="00F2290F"/>
    <w:rsid w:val="00F25702"/>
    <w:rsid w:val="00F259BC"/>
    <w:rsid w:val="00F31A1E"/>
    <w:rsid w:val="00F3207B"/>
    <w:rsid w:val="00F325CC"/>
    <w:rsid w:val="00F32718"/>
    <w:rsid w:val="00F32D50"/>
    <w:rsid w:val="00F32DD5"/>
    <w:rsid w:val="00F32F88"/>
    <w:rsid w:val="00F34146"/>
    <w:rsid w:val="00F34A4C"/>
    <w:rsid w:val="00F364C1"/>
    <w:rsid w:val="00F37047"/>
    <w:rsid w:val="00F40907"/>
    <w:rsid w:val="00F40CCC"/>
    <w:rsid w:val="00F42BE9"/>
    <w:rsid w:val="00F436AE"/>
    <w:rsid w:val="00F46EF8"/>
    <w:rsid w:val="00F46FDF"/>
    <w:rsid w:val="00F47112"/>
    <w:rsid w:val="00F50B67"/>
    <w:rsid w:val="00F51945"/>
    <w:rsid w:val="00F522B5"/>
    <w:rsid w:val="00F550DE"/>
    <w:rsid w:val="00F556B8"/>
    <w:rsid w:val="00F561D6"/>
    <w:rsid w:val="00F561F9"/>
    <w:rsid w:val="00F6067D"/>
    <w:rsid w:val="00F608FE"/>
    <w:rsid w:val="00F64984"/>
    <w:rsid w:val="00F6526B"/>
    <w:rsid w:val="00F72746"/>
    <w:rsid w:val="00F73FD8"/>
    <w:rsid w:val="00F74CB3"/>
    <w:rsid w:val="00F762E1"/>
    <w:rsid w:val="00F82B50"/>
    <w:rsid w:val="00F83437"/>
    <w:rsid w:val="00F83466"/>
    <w:rsid w:val="00F849E5"/>
    <w:rsid w:val="00F8553F"/>
    <w:rsid w:val="00F86C26"/>
    <w:rsid w:val="00F86DD7"/>
    <w:rsid w:val="00F86E16"/>
    <w:rsid w:val="00F87410"/>
    <w:rsid w:val="00F90D88"/>
    <w:rsid w:val="00F91B23"/>
    <w:rsid w:val="00F92082"/>
    <w:rsid w:val="00F92E77"/>
    <w:rsid w:val="00F936BE"/>
    <w:rsid w:val="00F9433F"/>
    <w:rsid w:val="00F96226"/>
    <w:rsid w:val="00F97B8C"/>
    <w:rsid w:val="00FA130D"/>
    <w:rsid w:val="00FA1487"/>
    <w:rsid w:val="00FA151B"/>
    <w:rsid w:val="00FA1AEC"/>
    <w:rsid w:val="00FA4983"/>
    <w:rsid w:val="00FA4C0C"/>
    <w:rsid w:val="00FA6B6D"/>
    <w:rsid w:val="00FA6E02"/>
    <w:rsid w:val="00FB16E6"/>
    <w:rsid w:val="00FB1A81"/>
    <w:rsid w:val="00FB38BD"/>
    <w:rsid w:val="00FB39D3"/>
    <w:rsid w:val="00FB659F"/>
    <w:rsid w:val="00FB663A"/>
    <w:rsid w:val="00FB6AD1"/>
    <w:rsid w:val="00FB7769"/>
    <w:rsid w:val="00FC133D"/>
    <w:rsid w:val="00FC1E3E"/>
    <w:rsid w:val="00FC324A"/>
    <w:rsid w:val="00FC39D4"/>
    <w:rsid w:val="00FC7536"/>
    <w:rsid w:val="00FC77E2"/>
    <w:rsid w:val="00FD071F"/>
    <w:rsid w:val="00FD10BE"/>
    <w:rsid w:val="00FD1834"/>
    <w:rsid w:val="00FD47C0"/>
    <w:rsid w:val="00FD53CF"/>
    <w:rsid w:val="00FD7339"/>
    <w:rsid w:val="00FE0D99"/>
    <w:rsid w:val="00FE3EEF"/>
    <w:rsid w:val="00FE4835"/>
    <w:rsid w:val="00FF01E6"/>
    <w:rsid w:val="00FF4536"/>
    <w:rsid w:val="00FF556C"/>
    <w:rsid w:val="00FF7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pPr>
      <w:tabs>
        <w:tab w:val="left" w:leader="hyphen" w:pos="3402"/>
        <w:tab w:val="left" w:leader="hyphen" w:pos="6804"/>
        <w:tab w:val="left" w:leader="hyphen" w:pos="10206"/>
        <w:tab w:val="left" w:leader="hyphen" w:pos="13608"/>
      </w:tabs>
      <w:adjustRightInd w:val="0"/>
      <w:spacing w:line="500" w:lineRule="exact"/>
      <w:ind w:left="964" w:hanging="964"/>
      <w:jc w:val="both"/>
      <w:textAlignment w:val="center"/>
    </w:pPr>
    <w:rPr>
      <w:rFonts w:eastAsia="標楷體"/>
      <w:kern w:val="0"/>
      <w:sz w:val="32"/>
      <w:szCs w:val="32"/>
    </w:rPr>
  </w:style>
  <w:style w:type="paragraph" w:styleId="a4">
    <w:name w:val="Body Text"/>
    <w:basedOn w:val="a"/>
    <w:pPr>
      <w:spacing w:line="480" w:lineRule="exact"/>
    </w:pPr>
    <w:rPr>
      <w:rFonts w:ascii="Arial" w:eastAsia="標楷體" w:hAnsi="Arial" w:cs="Arial"/>
      <w:b/>
      <w:bCs/>
      <w:sz w:val="28"/>
    </w:rPr>
  </w:style>
  <w:style w:type="paragraph" w:styleId="a5">
    <w:name w:val="footer"/>
    <w:basedOn w:val="a"/>
    <w:link w:val="a6"/>
    <w:pPr>
      <w:tabs>
        <w:tab w:val="center" w:pos="4153"/>
        <w:tab w:val="right" w:pos="8306"/>
      </w:tabs>
      <w:snapToGrid w:val="0"/>
    </w:pPr>
    <w:rPr>
      <w:sz w:val="20"/>
      <w:szCs w:val="20"/>
    </w:rPr>
  </w:style>
  <w:style w:type="character" w:styleId="a7">
    <w:name w:val="page number"/>
    <w:basedOn w:val="a0"/>
  </w:style>
  <w:style w:type="paragraph" w:styleId="a8">
    <w:name w:val="Body Text Indent"/>
    <w:basedOn w:val="a"/>
    <w:pPr>
      <w:spacing w:line="480" w:lineRule="exact"/>
      <w:ind w:left="1111"/>
    </w:pPr>
    <w:rPr>
      <w:rFonts w:ascii="Arial" w:eastAsia="標楷體" w:hAnsi="Arial" w:cs="Arial"/>
      <w:kern w:val="0"/>
      <w:sz w:val="28"/>
      <w:szCs w:val="28"/>
    </w:rPr>
  </w:style>
  <w:style w:type="paragraph" w:styleId="a9">
    <w:name w:val="header"/>
    <w:basedOn w:val="a"/>
    <w:link w:val="aa"/>
    <w:uiPriority w:val="99"/>
    <w:pPr>
      <w:tabs>
        <w:tab w:val="center" w:pos="4153"/>
        <w:tab w:val="right" w:pos="8306"/>
      </w:tabs>
      <w:snapToGrid w:val="0"/>
    </w:pPr>
    <w:rPr>
      <w:sz w:val="20"/>
      <w:szCs w:val="20"/>
    </w:rPr>
  </w:style>
  <w:style w:type="paragraph" w:customStyle="1" w:styleId="RFPContent">
    <w:name w:val="RFP_Content"/>
    <w:basedOn w:val="a"/>
    <w:pPr>
      <w:ind w:firstLineChars="200" w:firstLine="200"/>
    </w:pPr>
    <w:rPr>
      <w:rFonts w:eastAsia="標楷體"/>
      <w:bCs/>
    </w:rPr>
  </w:style>
  <w:style w:type="paragraph" w:styleId="2">
    <w:name w:val="Body Text Indent 2"/>
    <w:basedOn w:val="a"/>
    <w:pPr>
      <w:spacing w:line="480" w:lineRule="exact"/>
      <w:ind w:firstLineChars="200" w:firstLine="560"/>
      <w:jc w:val="both"/>
    </w:pPr>
    <w:rPr>
      <w:rFonts w:ascii="標楷體" w:eastAsia="標楷體" w:hAnsi="標楷體"/>
      <w:sz w:val="28"/>
    </w:rPr>
  </w:style>
  <w:style w:type="paragraph" w:styleId="3">
    <w:name w:val="Body Text Indent 3"/>
    <w:basedOn w:val="a"/>
    <w:pPr>
      <w:spacing w:line="440" w:lineRule="exact"/>
      <w:ind w:firstLineChars="200" w:firstLine="640"/>
      <w:jc w:val="both"/>
    </w:pPr>
    <w:rPr>
      <w:rFonts w:eastAsia="標楷體"/>
      <w:sz w:val="32"/>
    </w:rPr>
  </w:style>
  <w:style w:type="paragraph" w:styleId="20">
    <w:name w:val="Body Text 2"/>
    <w:basedOn w:val="a"/>
    <w:pPr>
      <w:jc w:val="center"/>
    </w:pPr>
    <w:rPr>
      <w:rFonts w:ascii="Arial" w:eastAsia="標楷體" w:hAnsi="Arial" w:cs="Arial"/>
      <w:sz w:val="60"/>
    </w:rPr>
  </w:style>
  <w:style w:type="paragraph" w:customStyle="1" w:styleId="RFPLevel1">
    <w:name w:val="RFP_Level1"/>
    <w:basedOn w:val="a"/>
    <w:rsid w:val="0068728D"/>
    <w:pPr>
      <w:numPr>
        <w:numId w:val="1"/>
      </w:numPr>
    </w:pPr>
    <w:rPr>
      <w:rFonts w:eastAsia="標楷體"/>
      <w:b/>
      <w:sz w:val="32"/>
    </w:rPr>
  </w:style>
  <w:style w:type="paragraph" w:customStyle="1" w:styleId="RFPLevel2">
    <w:name w:val="RFP_Level2"/>
    <w:basedOn w:val="a"/>
    <w:rsid w:val="0068728D"/>
    <w:pPr>
      <w:numPr>
        <w:ilvl w:val="1"/>
        <w:numId w:val="1"/>
      </w:numPr>
    </w:pPr>
    <w:rPr>
      <w:rFonts w:eastAsia="標楷體"/>
      <w:sz w:val="32"/>
    </w:rPr>
  </w:style>
  <w:style w:type="paragraph" w:customStyle="1" w:styleId="RFPLevel3">
    <w:name w:val="RFP_Level3"/>
    <w:basedOn w:val="a"/>
    <w:rsid w:val="0068728D"/>
    <w:pPr>
      <w:numPr>
        <w:ilvl w:val="2"/>
        <w:numId w:val="1"/>
      </w:numPr>
      <w:spacing w:line="480" w:lineRule="exact"/>
    </w:pPr>
    <w:rPr>
      <w:rFonts w:eastAsia="標楷體"/>
      <w:sz w:val="28"/>
    </w:rPr>
  </w:style>
  <w:style w:type="paragraph" w:customStyle="1" w:styleId="RFPLevel4">
    <w:name w:val="RFP_Level4"/>
    <w:basedOn w:val="a"/>
    <w:rsid w:val="0068728D"/>
    <w:pPr>
      <w:numPr>
        <w:ilvl w:val="3"/>
        <w:numId w:val="1"/>
      </w:numPr>
      <w:spacing w:line="480" w:lineRule="exact"/>
    </w:pPr>
    <w:rPr>
      <w:rFonts w:eastAsia="標楷體"/>
      <w:sz w:val="28"/>
    </w:rPr>
  </w:style>
  <w:style w:type="paragraph" w:customStyle="1" w:styleId="RFPLevel5">
    <w:name w:val="RFP_Level5"/>
    <w:basedOn w:val="a"/>
    <w:rsid w:val="0068728D"/>
    <w:pPr>
      <w:numPr>
        <w:ilvl w:val="4"/>
        <w:numId w:val="1"/>
      </w:numPr>
      <w:spacing w:line="480" w:lineRule="exact"/>
    </w:pPr>
    <w:rPr>
      <w:rFonts w:eastAsia="標楷體"/>
      <w:sz w:val="28"/>
    </w:rPr>
  </w:style>
  <w:style w:type="paragraph" w:customStyle="1" w:styleId="ab">
    <w:name w:val="段落內文"/>
    <w:basedOn w:val="a"/>
    <w:link w:val="ac"/>
    <w:qFormat/>
    <w:rsid w:val="00036F06"/>
    <w:pPr>
      <w:tabs>
        <w:tab w:val="left" w:pos="1064"/>
      </w:tabs>
      <w:spacing w:beforeLines="50" w:before="50" w:afterLines="50" w:after="50" w:line="360" w:lineRule="auto"/>
      <w:ind w:firstLineChars="200" w:firstLine="200"/>
      <w:jc w:val="both"/>
    </w:pPr>
    <w:rPr>
      <w:rFonts w:ascii="Tahoma" w:eastAsia="標楷體" w:hAnsi="Tahoma"/>
      <w:sz w:val="28"/>
      <w:szCs w:val="20"/>
      <w:lang w:val="x-none" w:eastAsia="x-none"/>
    </w:rPr>
  </w:style>
  <w:style w:type="character" w:customStyle="1" w:styleId="ac">
    <w:name w:val="段落內文 字元"/>
    <w:link w:val="ab"/>
    <w:rsid w:val="00036F06"/>
    <w:rPr>
      <w:rFonts w:ascii="Tahoma" w:eastAsia="標楷體" w:hAnsi="Tahoma"/>
      <w:kern w:val="2"/>
      <w:sz w:val="28"/>
      <w:lang w:val="x-none" w:eastAsia="x-none"/>
    </w:rPr>
  </w:style>
  <w:style w:type="paragraph" w:styleId="ad">
    <w:name w:val="Balloon Text"/>
    <w:basedOn w:val="a"/>
    <w:link w:val="ae"/>
    <w:uiPriority w:val="99"/>
    <w:rsid w:val="00036F06"/>
    <w:rPr>
      <w:rFonts w:ascii="Cambria" w:hAnsi="Cambria"/>
      <w:sz w:val="18"/>
      <w:szCs w:val="18"/>
      <w:lang w:val="x-none" w:eastAsia="x-none"/>
    </w:rPr>
  </w:style>
  <w:style w:type="character" w:customStyle="1" w:styleId="ae">
    <w:name w:val="註解方塊文字 字元"/>
    <w:link w:val="ad"/>
    <w:uiPriority w:val="99"/>
    <w:rsid w:val="00036F06"/>
    <w:rPr>
      <w:rFonts w:ascii="Cambria" w:eastAsia="新細明體" w:hAnsi="Cambria" w:cs="Times New Roman"/>
      <w:kern w:val="2"/>
      <w:sz w:val="18"/>
      <w:szCs w:val="18"/>
    </w:rPr>
  </w:style>
  <w:style w:type="paragraph" w:customStyle="1" w:styleId="af">
    <w:name w:val="案由"/>
    <w:basedOn w:val="a"/>
    <w:rsid w:val="00A133ED"/>
    <w:pPr>
      <w:adjustRightInd w:val="0"/>
      <w:spacing w:line="360" w:lineRule="auto"/>
      <w:ind w:left="1072" w:hanging="1072"/>
      <w:textAlignment w:val="center"/>
    </w:pPr>
    <w:rPr>
      <w:rFonts w:eastAsia=".文鼎中楷"/>
      <w:spacing w:val="2"/>
      <w:kern w:val="0"/>
      <w:sz w:val="36"/>
      <w:szCs w:val="20"/>
    </w:rPr>
  </w:style>
  <w:style w:type="table" w:styleId="af0">
    <w:name w:val="Table Grid"/>
    <w:basedOn w:val="a1"/>
    <w:uiPriority w:val="59"/>
    <w:rsid w:val="00A25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實錄_Level1"/>
    <w:basedOn w:val="a"/>
    <w:rsid w:val="000227A6"/>
    <w:pPr>
      <w:numPr>
        <w:numId w:val="2"/>
      </w:numPr>
    </w:pPr>
  </w:style>
  <w:style w:type="paragraph" w:customStyle="1" w:styleId="Level2">
    <w:name w:val="實錄_Level2"/>
    <w:basedOn w:val="a"/>
    <w:rsid w:val="000227A6"/>
    <w:pPr>
      <w:numPr>
        <w:ilvl w:val="1"/>
        <w:numId w:val="2"/>
      </w:numPr>
    </w:pPr>
    <w:rPr>
      <w:rFonts w:eastAsia="標楷體"/>
      <w:sz w:val="28"/>
    </w:rPr>
  </w:style>
  <w:style w:type="paragraph" w:customStyle="1" w:styleId="Level3">
    <w:name w:val="實錄_Level3"/>
    <w:basedOn w:val="a"/>
    <w:rsid w:val="000227A6"/>
    <w:pPr>
      <w:numPr>
        <w:ilvl w:val="2"/>
        <w:numId w:val="2"/>
      </w:numPr>
    </w:pPr>
    <w:rPr>
      <w:rFonts w:ascii="Arial" w:eastAsia="標楷體" w:hAnsi="Arial" w:cs="Arial"/>
      <w:sz w:val="28"/>
    </w:rPr>
  </w:style>
  <w:style w:type="paragraph" w:customStyle="1" w:styleId="af1">
    <w:name w:val="簽署單位"/>
    <w:basedOn w:val="a"/>
    <w:rsid w:val="00077C7D"/>
    <w:pPr>
      <w:spacing w:beforeLines="50" w:before="180" w:line="400" w:lineRule="exact"/>
      <w:jc w:val="right"/>
    </w:pPr>
    <w:rPr>
      <w:rFonts w:eastAsia="標楷體"/>
      <w:sz w:val="32"/>
    </w:rPr>
  </w:style>
  <w:style w:type="paragraph" w:customStyle="1" w:styleId="af2">
    <w:name w:val="主旨"/>
    <w:basedOn w:val="a"/>
    <w:rsid w:val="00077C7D"/>
    <w:pPr>
      <w:tabs>
        <w:tab w:val="left" w:leader="hyphen" w:pos="3402"/>
        <w:tab w:val="left" w:leader="hyphen" w:pos="6804"/>
        <w:tab w:val="left" w:leader="hyphen" w:pos="10206"/>
        <w:tab w:val="left" w:leader="hyphen" w:pos="13608"/>
      </w:tabs>
      <w:adjustRightInd w:val="0"/>
      <w:spacing w:line="500" w:lineRule="exact"/>
      <w:ind w:left="964" w:hanging="964"/>
      <w:jc w:val="both"/>
      <w:textAlignment w:val="center"/>
    </w:pPr>
    <w:rPr>
      <w:rFonts w:eastAsia="標楷體"/>
      <w:kern w:val="0"/>
      <w:sz w:val="32"/>
      <w:szCs w:val="32"/>
    </w:rPr>
  </w:style>
  <w:style w:type="character" w:customStyle="1" w:styleId="aa">
    <w:name w:val="頁首 字元"/>
    <w:link w:val="a9"/>
    <w:uiPriority w:val="99"/>
    <w:rsid w:val="0018491F"/>
    <w:rPr>
      <w:kern w:val="2"/>
    </w:rPr>
  </w:style>
  <w:style w:type="character" w:customStyle="1" w:styleId="a6">
    <w:name w:val="頁尾 字元"/>
    <w:basedOn w:val="a0"/>
    <w:link w:val="a5"/>
    <w:rsid w:val="00213EC2"/>
    <w:rPr>
      <w:kern w:val="2"/>
    </w:rPr>
  </w:style>
  <w:style w:type="paragraph" w:styleId="af3">
    <w:name w:val="List Paragraph"/>
    <w:basedOn w:val="a"/>
    <w:uiPriority w:val="34"/>
    <w:qFormat/>
    <w:rsid w:val="00D3389B"/>
    <w:pPr>
      <w:ind w:leftChars="200" w:left="480"/>
    </w:pPr>
  </w:style>
  <w:style w:type="character" w:styleId="af4">
    <w:name w:val="annotation reference"/>
    <w:basedOn w:val="a0"/>
    <w:rsid w:val="00C06315"/>
    <w:rPr>
      <w:sz w:val="18"/>
      <w:szCs w:val="18"/>
    </w:rPr>
  </w:style>
  <w:style w:type="paragraph" w:styleId="af5">
    <w:name w:val="annotation text"/>
    <w:basedOn w:val="a"/>
    <w:link w:val="af6"/>
    <w:rsid w:val="00C06315"/>
  </w:style>
  <w:style w:type="character" w:customStyle="1" w:styleId="af6">
    <w:name w:val="註解文字 字元"/>
    <w:basedOn w:val="a0"/>
    <w:link w:val="af5"/>
    <w:rsid w:val="00C06315"/>
    <w:rPr>
      <w:kern w:val="2"/>
      <w:sz w:val="24"/>
      <w:szCs w:val="24"/>
    </w:rPr>
  </w:style>
  <w:style w:type="paragraph" w:styleId="af7">
    <w:name w:val="annotation subject"/>
    <w:basedOn w:val="af5"/>
    <w:next w:val="af5"/>
    <w:link w:val="af8"/>
    <w:rsid w:val="00C06315"/>
    <w:rPr>
      <w:b/>
      <w:bCs/>
    </w:rPr>
  </w:style>
  <w:style w:type="character" w:customStyle="1" w:styleId="af8">
    <w:name w:val="註解主旨 字元"/>
    <w:basedOn w:val="af6"/>
    <w:link w:val="af7"/>
    <w:rsid w:val="00C06315"/>
    <w:rPr>
      <w:b/>
      <w:bCs/>
      <w:kern w:val="2"/>
      <w:sz w:val="24"/>
      <w:szCs w:val="24"/>
    </w:rPr>
  </w:style>
  <w:style w:type="paragraph" w:customStyle="1" w:styleId="1">
    <w:name w:val="首凸1"/>
    <w:basedOn w:val="a"/>
    <w:rsid w:val="00157976"/>
    <w:pPr>
      <w:adjustRightInd w:val="0"/>
      <w:spacing w:after="240" w:line="480" w:lineRule="atLeast"/>
      <w:ind w:left="510" w:right="426" w:hanging="510"/>
      <w:jc w:val="both"/>
      <w:textAlignment w:val="baseline"/>
    </w:pPr>
    <w:rPr>
      <w:rFonts w:ascii="華康中楷體" w:eastAsia="華康中楷體"/>
      <w:kern w:val="0"/>
      <w:szCs w:val="20"/>
    </w:rPr>
  </w:style>
  <w:style w:type="character" w:styleId="af9">
    <w:name w:val="Hyperlink"/>
    <w:basedOn w:val="a0"/>
    <w:rsid w:val="006143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pPr>
      <w:tabs>
        <w:tab w:val="left" w:leader="hyphen" w:pos="3402"/>
        <w:tab w:val="left" w:leader="hyphen" w:pos="6804"/>
        <w:tab w:val="left" w:leader="hyphen" w:pos="10206"/>
        <w:tab w:val="left" w:leader="hyphen" w:pos="13608"/>
      </w:tabs>
      <w:adjustRightInd w:val="0"/>
      <w:spacing w:line="500" w:lineRule="exact"/>
      <w:ind w:left="964" w:hanging="964"/>
      <w:jc w:val="both"/>
      <w:textAlignment w:val="center"/>
    </w:pPr>
    <w:rPr>
      <w:rFonts w:eastAsia="標楷體"/>
      <w:kern w:val="0"/>
      <w:sz w:val="32"/>
      <w:szCs w:val="32"/>
    </w:rPr>
  </w:style>
  <w:style w:type="paragraph" w:styleId="a4">
    <w:name w:val="Body Text"/>
    <w:basedOn w:val="a"/>
    <w:pPr>
      <w:spacing w:line="480" w:lineRule="exact"/>
    </w:pPr>
    <w:rPr>
      <w:rFonts w:ascii="Arial" w:eastAsia="標楷體" w:hAnsi="Arial" w:cs="Arial"/>
      <w:b/>
      <w:bCs/>
      <w:sz w:val="28"/>
    </w:rPr>
  </w:style>
  <w:style w:type="paragraph" w:styleId="a5">
    <w:name w:val="footer"/>
    <w:basedOn w:val="a"/>
    <w:link w:val="a6"/>
    <w:pPr>
      <w:tabs>
        <w:tab w:val="center" w:pos="4153"/>
        <w:tab w:val="right" w:pos="8306"/>
      </w:tabs>
      <w:snapToGrid w:val="0"/>
    </w:pPr>
    <w:rPr>
      <w:sz w:val="20"/>
      <w:szCs w:val="20"/>
    </w:rPr>
  </w:style>
  <w:style w:type="character" w:styleId="a7">
    <w:name w:val="page number"/>
    <w:basedOn w:val="a0"/>
  </w:style>
  <w:style w:type="paragraph" w:styleId="a8">
    <w:name w:val="Body Text Indent"/>
    <w:basedOn w:val="a"/>
    <w:pPr>
      <w:spacing w:line="480" w:lineRule="exact"/>
      <w:ind w:left="1111"/>
    </w:pPr>
    <w:rPr>
      <w:rFonts w:ascii="Arial" w:eastAsia="標楷體" w:hAnsi="Arial" w:cs="Arial"/>
      <w:kern w:val="0"/>
      <w:sz w:val="28"/>
      <w:szCs w:val="28"/>
    </w:rPr>
  </w:style>
  <w:style w:type="paragraph" w:styleId="a9">
    <w:name w:val="header"/>
    <w:basedOn w:val="a"/>
    <w:link w:val="aa"/>
    <w:uiPriority w:val="99"/>
    <w:pPr>
      <w:tabs>
        <w:tab w:val="center" w:pos="4153"/>
        <w:tab w:val="right" w:pos="8306"/>
      </w:tabs>
      <w:snapToGrid w:val="0"/>
    </w:pPr>
    <w:rPr>
      <w:sz w:val="20"/>
      <w:szCs w:val="20"/>
    </w:rPr>
  </w:style>
  <w:style w:type="paragraph" w:customStyle="1" w:styleId="RFPContent">
    <w:name w:val="RFP_Content"/>
    <w:basedOn w:val="a"/>
    <w:pPr>
      <w:ind w:firstLineChars="200" w:firstLine="200"/>
    </w:pPr>
    <w:rPr>
      <w:rFonts w:eastAsia="標楷體"/>
      <w:bCs/>
    </w:rPr>
  </w:style>
  <w:style w:type="paragraph" w:styleId="2">
    <w:name w:val="Body Text Indent 2"/>
    <w:basedOn w:val="a"/>
    <w:pPr>
      <w:spacing w:line="480" w:lineRule="exact"/>
      <w:ind w:firstLineChars="200" w:firstLine="560"/>
      <w:jc w:val="both"/>
    </w:pPr>
    <w:rPr>
      <w:rFonts w:ascii="標楷體" w:eastAsia="標楷體" w:hAnsi="標楷體"/>
      <w:sz w:val="28"/>
    </w:rPr>
  </w:style>
  <w:style w:type="paragraph" w:styleId="3">
    <w:name w:val="Body Text Indent 3"/>
    <w:basedOn w:val="a"/>
    <w:pPr>
      <w:spacing w:line="440" w:lineRule="exact"/>
      <w:ind w:firstLineChars="200" w:firstLine="640"/>
      <w:jc w:val="both"/>
    </w:pPr>
    <w:rPr>
      <w:rFonts w:eastAsia="標楷體"/>
      <w:sz w:val="32"/>
    </w:rPr>
  </w:style>
  <w:style w:type="paragraph" w:styleId="20">
    <w:name w:val="Body Text 2"/>
    <w:basedOn w:val="a"/>
    <w:pPr>
      <w:jc w:val="center"/>
    </w:pPr>
    <w:rPr>
      <w:rFonts w:ascii="Arial" w:eastAsia="標楷體" w:hAnsi="Arial" w:cs="Arial"/>
      <w:sz w:val="60"/>
    </w:rPr>
  </w:style>
  <w:style w:type="paragraph" w:customStyle="1" w:styleId="RFPLevel1">
    <w:name w:val="RFP_Level1"/>
    <w:basedOn w:val="a"/>
    <w:rsid w:val="0068728D"/>
    <w:pPr>
      <w:numPr>
        <w:numId w:val="1"/>
      </w:numPr>
    </w:pPr>
    <w:rPr>
      <w:rFonts w:eastAsia="標楷體"/>
      <w:b/>
      <w:sz w:val="32"/>
    </w:rPr>
  </w:style>
  <w:style w:type="paragraph" w:customStyle="1" w:styleId="RFPLevel2">
    <w:name w:val="RFP_Level2"/>
    <w:basedOn w:val="a"/>
    <w:rsid w:val="0068728D"/>
    <w:pPr>
      <w:numPr>
        <w:ilvl w:val="1"/>
        <w:numId w:val="1"/>
      </w:numPr>
    </w:pPr>
    <w:rPr>
      <w:rFonts w:eastAsia="標楷體"/>
      <w:sz w:val="32"/>
    </w:rPr>
  </w:style>
  <w:style w:type="paragraph" w:customStyle="1" w:styleId="RFPLevel3">
    <w:name w:val="RFP_Level3"/>
    <w:basedOn w:val="a"/>
    <w:rsid w:val="0068728D"/>
    <w:pPr>
      <w:numPr>
        <w:ilvl w:val="2"/>
        <w:numId w:val="1"/>
      </w:numPr>
      <w:spacing w:line="480" w:lineRule="exact"/>
    </w:pPr>
    <w:rPr>
      <w:rFonts w:eastAsia="標楷體"/>
      <w:sz w:val="28"/>
    </w:rPr>
  </w:style>
  <w:style w:type="paragraph" w:customStyle="1" w:styleId="RFPLevel4">
    <w:name w:val="RFP_Level4"/>
    <w:basedOn w:val="a"/>
    <w:rsid w:val="0068728D"/>
    <w:pPr>
      <w:numPr>
        <w:ilvl w:val="3"/>
        <w:numId w:val="1"/>
      </w:numPr>
      <w:spacing w:line="480" w:lineRule="exact"/>
    </w:pPr>
    <w:rPr>
      <w:rFonts w:eastAsia="標楷體"/>
      <w:sz w:val="28"/>
    </w:rPr>
  </w:style>
  <w:style w:type="paragraph" w:customStyle="1" w:styleId="RFPLevel5">
    <w:name w:val="RFP_Level5"/>
    <w:basedOn w:val="a"/>
    <w:rsid w:val="0068728D"/>
    <w:pPr>
      <w:numPr>
        <w:ilvl w:val="4"/>
        <w:numId w:val="1"/>
      </w:numPr>
      <w:spacing w:line="480" w:lineRule="exact"/>
    </w:pPr>
    <w:rPr>
      <w:rFonts w:eastAsia="標楷體"/>
      <w:sz w:val="28"/>
    </w:rPr>
  </w:style>
  <w:style w:type="paragraph" w:customStyle="1" w:styleId="ab">
    <w:name w:val="段落內文"/>
    <w:basedOn w:val="a"/>
    <w:link w:val="ac"/>
    <w:qFormat/>
    <w:rsid w:val="00036F06"/>
    <w:pPr>
      <w:tabs>
        <w:tab w:val="left" w:pos="1064"/>
      </w:tabs>
      <w:spacing w:beforeLines="50" w:before="50" w:afterLines="50" w:after="50" w:line="360" w:lineRule="auto"/>
      <w:ind w:firstLineChars="200" w:firstLine="200"/>
      <w:jc w:val="both"/>
    </w:pPr>
    <w:rPr>
      <w:rFonts w:ascii="Tahoma" w:eastAsia="標楷體" w:hAnsi="Tahoma"/>
      <w:sz w:val="28"/>
      <w:szCs w:val="20"/>
      <w:lang w:val="x-none" w:eastAsia="x-none"/>
    </w:rPr>
  </w:style>
  <w:style w:type="character" w:customStyle="1" w:styleId="ac">
    <w:name w:val="段落內文 字元"/>
    <w:link w:val="ab"/>
    <w:rsid w:val="00036F06"/>
    <w:rPr>
      <w:rFonts w:ascii="Tahoma" w:eastAsia="標楷體" w:hAnsi="Tahoma"/>
      <w:kern w:val="2"/>
      <w:sz w:val="28"/>
      <w:lang w:val="x-none" w:eastAsia="x-none"/>
    </w:rPr>
  </w:style>
  <w:style w:type="paragraph" w:styleId="ad">
    <w:name w:val="Balloon Text"/>
    <w:basedOn w:val="a"/>
    <w:link w:val="ae"/>
    <w:uiPriority w:val="99"/>
    <w:rsid w:val="00036F06"/>
    <w:rPr>
      <w:rFonts w:ascii="Cambria" w:hAnsi="Cambria"/>
      <w:sz w:val="18"/>
      <w:szCs w:val="18"/>
      <w:lang w:val="x-none" w:eastAsia="x-none"/>
    </w:rPr>
  </w:style>
  <w:style w:type="character" w:customStyle="1" w:styleId="ae">
    <w:name w:val="註解方塊文字 字元"/>
    <w:link w:val="ad"/>
    <w:uiPriority w:val="99"/>
    <w:rsid w:val="00036F06"/>
    <w:rPr>
      <w:rFonts w:ascii="Cambria" w:eastAsia="新細明體" w:hAnsi="Cambria" w:cs="Times New Roman"/>
      <w:kern w:val="2"/>
      <w:sz w:val="18"/>
      <w:szCs w:val="18"/>
    </w:rPr>
  </w:style>
  <w:style w:type="paragraph" w:customStyle="1" w:styleId="af">
    <w:name w:val="案由"/>
    <w:basedOn w:val="a"/>
    <w:rsid w:val="00A133ED"/>
    <w:pPr>
      <w:adjustRightInd w:val="0"/>
      <w:spacing w:line="360" w:lineRule="auto"/>
      <w:ind w:left="1072" w:hanging="1072"/>
      <w:textAlignment w:val="center"/>
    </w:pPr>
    <w:rPr>
      <w:rFonts w:eastAsia=".文鼎中楷"/>
      <w:spacing w:val="2"/>
      <w:kern w:val="0"/>
      <w:sz w:val="36"/>
      <w:szCs w:val="20"/>
    </w:rPr>
  </w:style>
  <w:style w:type="table" w:styleId="af0">
    <w:name w:val="Table Grid"/>
    <w:basedOn w:val="a1"/>
    <w:uiPriority w:val="59"/>
    <w:rsid w:val="00A25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實錄_Level1"/>
    <w:basedOn w:val="a"/>
    <w:rsid w:val="000227A6"/>
    <w:pPr>
      <w:numPr>
        <w:numId w:val="2"/>
      </w:numPr>
    </w:pPr>
  </w:style>
  <w:style w:type="paragraph" w:customStyle="1" w:styleId="Level2">
    <w:name w:val="實錄_Level2"/>
    <w:basedOn w:val="a"/>
    <w:rsid w:val="000227A6"/>
    <w:pPr>
      <w:numPr>
        <w:ilvl w:val="1"/>
        <w:numId w:val="2"/>
      </w:numPr>
    </w:pPr>
    <w:rPr>
      <w:rFonts w:eastAsia="標楷體"/>
      <w:sz w:val="28"/>
    </w:rPr>
  </w:style>
  <w:style w:type="paragraph" w:customStyle="1" w:styleId="Level3">
    <w:name w:val="實錄_Level3"/>
    <w:basedOn w:val="a"/>
    <w:rsid w:val="000227A6"/>
    <w:pPr>
      <w:numPr>
        <w:ilvl w:val="2"/>
        <w:numId w:val="2"/>
      </w:numPr>
    </w:pPr>
    <w:rPr>
      <w:rFonts w:ascii="Arial" w:eastAsia="標楷體" w:hAnsi="Arial" w:cs="Arial"/>
      <w:sz w:val="28"/>
    </w:rPr>
  </w:style>
  <w:style w:type="paragraph" w:customStyle="1" w:styleId="af1">
    <w:name w:val="簽署單位"/>
    <w:basedOn w:val="a"/>
    <w:rsid w:val="00077C7D"/>
    <w:pPr>
      <w:spacing w:beforeLines="50" w:before="180" w:line="400" w:lineRule="exact"/>
      <w:jc w:val="right"/>
    </w:pPr>
    <w:rPr>
      <w:rFonts w:eastAsia="標楷體"/>
      <w:sz w:val="32"/>
    </w:rPr>
  </w:style>
  <w:style w:type="paragraph" w:customStyle="1" w:styleId="af2">
    <w:name w:val="主旨"/>
    <w:basedOn w:val="a"/>
    <w:rsid w:val="00077C7D"/>
    <w:pPr>
      <w:tabs>
        <w:tab w:val="left" w:leader="hyphen" w:pos="3402"/>
        <w:tab w:val="left" w:leader="hyphen" w:pos="6804"/>
        <w:tab w:val="left" w:leader="hyphen" w:pos="10206"/>
        <w:tab w:val="left" w:leader="hyphen" w:pos="13608"/>
      </w:tabs>
      <w:adjustRightInd w:val="0"/>
      <w:spacing w:line="500" w:lineRule="exact"/>
      <w:ind w:left="964" w:hanging="964"/>
      <w:jc w:val="both"/>
      <w:textAlignment w:val="center"/>
    </w:pPr>
    <w:rPr>
      <w:rFonts w:eastAsia="標楷體"/>
      <w:kern w:val="0"/>
      <w:sz w:val="32"/>
      <w:szCs w:val="32"/>
    </w:rPr>
  </w:style>
  <w:style w:type="character" w:customStyle="1" w:styleId="aa">
    <w:name w:val="頁首 字元"/>
    <w:link w:val="a9"/>
    <w:uiPriority w:val="99"/>
    <w:rsid w:val="0018491F"/>
    <w:rPr>
      <w:kern w:val="2"/>
    </w:rPr>
  </w:style>
  <w:style w:type="character" w:customStyle="1" w:styleId="a6">
    <w:name w:val="頁尾 字元"/>
    <w:basedOn w:val="a0"/>
    <w:link w:val="a5"/>
    <w:rsid w:val="00213EC2"/>
    <w:rPr>
      <w:kern w:val="2"/>
    </w:rPr>
  </w:style>
  <w:style w:type="paragraph" w:styleId="af3">
    <w:name w:val="List Paragraph"/>
    <w:basedOn w:val="a"/>
    <w:uiPriority w:val="34"/>
    <w:qFormat/>
    <w:rsid w:val="00D3389B"/>
    <w:pPr>
      <w:ind w:leftChars="200" w:left="480"/>
    </w:pPr>
  </w:style>
  <w:style w:type="character" w:styleId="af4">
    <w:name w:val="annotation reference"/>
    <w:basedOn w:val="a0"/>
    <w:rsid w:val="00C06315"/>
    <w:rPr>
      <w:sz w:val="18"/>
      <w:szCs w:val="18"/>
    </w:rPr>
  </w:style>
  <w:style w:type="paragraph" w:styleId="af5">
    <w:name w:val="annotation text"/>
    <w:basedOn w:val="a"/>
    <w:link w:val="af6"/>
    <w:rsid w:val="00C06315"/>
  </w:style>
  <w:style w:type="character" w:customStyle="1" w:styleId="af6">
    <w:name w:val="註解文字 字元"/>
    <w:basedOn w:val="a0"/>
    <w:link w:val="af5"/>
    <w:rsid w:val="00C06315"/>
    <w:rPr>
      <w:kern w:val="2"/>
      <w:sz w:val="24"/>
      <w:szCs w:val="24"/>
    </w:rPr>
  </w:style>
  <w:style w:type="paragraph" w:styleId="af7">
    <w:name w:val="annotation subject"/>
    <w:basedOn w:val="af5"/>
    <w:next w:val="af5"/>
    <w:link w:val="af8"/>
    <w:rsid w:val="00C06315"/>
    <w:rPr>
      <w:b/>
      <w:bCs/>
    </w:rPr>
  </w:style>
  <w:style w:type="character" w:customStyle="1" w:styleId="af8">
    <w:name w:val="註解主旨 字元"/>
    <w:basedOn w:val="af6"/>
    <w:link w:val="af7"/>
    <w:rsid w:val="00C06315"/>
    <w:rPr>
      <w:b/>
      <w:bCs/>
      <w:kern w:val="2"/>
      <w:sz w:val="24"/>
      <w:szCs w:val="24"/>
    </w:rPr>
  </w:style>
  <w:style w:type="paragraph" w:customStyle="1" w:styleId="1">
    <w:name w:val="首凸1"/>
    <w:basedOn w:val="a"/>
    <w:rsid w:val="00157976"/>
    <w:pPr>
      <w:adjustRightInd w:val="0"/>
      <w:spacing w:after="240" w:line="480" w:lineRule="atLeast"/>
      <w:ind w:left="510" w:right="426" w:hanging="510"/>
      <w:jc w:val="both"/>
      <w:textAlignment w:val="baseline"/>
    </w:pPr>
    <w:rPr>
      <w:rFonts w:ascii="華康中楷體" w:eastAsia="華康中楷體"/>
      <w:kern w:val="0"/>
      <w:szCs w:val="20"/>
    </w:rPr>
  </w:style>
  <w:style w:type="character" w:styleId="af9">
    <w:name w:val="Hyperlink"/>
    <w:basedOn w:val="a0"/>
    <w:rsid w:val="00614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765">
      <w:bodyDiv w:val="1"/>
      <w:marLeft w:val="0"/>
      <w:marRight w:val="0"/>
      <w:marTop w:val="0"/>
      <w:marBottom w:val="0"/>
      <w:divBdr>
        <w:top w:val="none" w:sz="0" w:space="0" w:color="auto"/>
        <w:left w:val="none" w:sz="0" w:space="0" w:color="auto"/>
        <w:bottom w:val="none" w:sz="0" w:space="0" w:color="auto"/>
        <w:right w:val="none" w:sz="0" w:space="0" w:color="auto"/>
      </w:divBdr>
    </w:div>
    <w:div w:id="175509258">
      <w:bodyDiv w:val="1"/>
      <w:marLeft w:val="0"/>
      <w:marRight w:val="0"/>
      <w:marTop w:val="0"/>
      <w:marBottom w:val="0"/>
      <w:divBdr>
        <w:top w:val="none" w:sz="0" w:space="0" w:color="auto"/>
        <w:left w:val="none" w:sz="0" w:space="0" w:color="auto"/>
        <w:bottom w:val="none" w:sz="0" w:space="0" w:color="auto"/>
        <w:right w:val="none" w:sz="0" w:space="0" w:color="auto"/>
      </w:divBdr>
    </w:div>
    <w:div w:id="191385703">
      <w:bodyDiv w:val="1"/>
      <w:marLeft w:val="0"/>
      <w:marRight w:val="0"/>
      <w:marTop w:val="0"/>
      <w:marBottom w:val="0"/>
      <w:divBdr>
        <w:top w:val="none" w:sz="0" w:space="0" w:color="auto"/>
        <w:left w:val="none" w:sz="0" w:space="0" w:color="auto"/>
        <w:bottom w:val="none" w:sz="0" w:space="0" w:color="auto"/>
        <w:right w:val="none" w:sz="0" w:space="0" w:color="auto"/>
      </w:divBdr>
    </w:div>
    <w:div w:id="400912948">
      <w:bodyDiv w:val="1"/>
      <w:marLeft w:val="0"/>
      <w:marRight w:val="0"/>
      <w:marTop w:val="0"/>
      <w:marBottom w:val="0"/>
      <w:divBdr>
        <w:top w:val="none" w:sz="0" w:space="0" w:color="auto"/>
        <w:left w:val="none" w:sz="0" w:space="0" w:color="auto"/>
        <w:bottom w:val="none" w:sz="0" w:space="0" w:color="auto"/>
        <w:right w:val="none" w:sz="0" w:space="0" w:color="auto"/>
      </w:divBdr>
    </w:div>
    <w:div w:id="1041637351">
      <w:bodyDiv w:val="1"/>
      <w:marLeft w:val="0"/>
      <w:marRight w:val="0"/>
      <w:marTop w:val="0"/>
      <w:marBottom w:val="0"/>
      <w:divBdr>
        <w:top w:val="none" w:sz="0" w:space="0" w:color="auto"/>
        <w:left w:val="none" w:sz="0" w:space="0" w:color="auto"/>
        <w:bottom w:val="none" w:sz="0" w:space="0" w:color="auto"/>
        <w:right w:val="none" w:sz="0" w:space="0" w:color="auto"/>
      </w:divBdr>
    </w:div>
    <w:div w:id="1140850778">
      <w:bodyDiv w:val="1"/>
      <w:marLeft w:val="0"/>
      <w:marRight w:val="0"/>
      <w:marTop w:val="0"/>
      <w:marBottom w:val="0"/>
      <w:divBdr>
        <w:top w:val="none" w:sz="0" w:space="0" w:color="auto"/>
        <w:left w:val="none" w:sz="0" w:space="0" w:color="auto"/>
        <w:bottom w:val="none" w:sz="0" w:space="0" w:color="auto"/>
        <w:right w:val="none" w:sz="0" w:space="0" w:color="auto"/>
      </w:divBdr>
    </w:div>
    <w:div w:id="21252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0B51-D361-433F-892F-4AA805F0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5</Pages>
  <Words>2585</Words>
  <Characters>398</Characters>
  <Application>Microsoft Office Word</Application>
  <DocSecurity>0</DocSecurity>
  <Lines>3</Lines>
  <Paragraphs>5</Paragraphs>
  <ScaleCrop>false</ScaleCrop>
  <Company>CBC</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研商『中央銀行「圖書館自動化系統轉換案」』</dc:title>
  <dc:creator>王志源</dc:creator>
  <cp:lastModifiedBy>CBC</cp:lastModifiedBy>
  <cp:revision>58</cp:revision>
  <cp:lastPrinted>2019-10-07T02:46:00Z</cp:lastPrinted>
  <dcterms:created xsi:type="dcterms:W3CDTF">2019-09-26T07:41:00Z</dcterms:created>
  <dcterms:modified xsi:type="dcterms:W3CDTF">2019-10-07T02:46:00Z</dcterms:modified>
</cp:coreProperties>
</file>