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196" w:rsidRDefault="00220196" w:rsidP="00220196">
      <w:pPr>
        <w:spacing w:line="480" w:lineRule="exact"/>
        <w:jc w:val="center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Appendix</w:t>
      </w:r>
    </w:p>
    <w:p w:rsidR="00C62420" w:rsidRPr="00220196" w:rsidRDefault="00101A2C" w:rsidP="00220196">
      <w:pPr>
        <w:spacing w:line="480" w:lineRule="exact"/>
        <w:jc w:val="center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 xml:space="preserve">Table </w:t>
      </w:r>
      <w:proofErr w:type="gramStart"/>
      <w:r>
        <w:rPr>
          <w:rFonts w:eastAsia="標楷體" w:hint="eastAsia"/>
          <w:b/>
          <w:sz w:val="28"/>
          <w:szCs w:val="28"/>
        </w:rPr>
        <w:t xml:space="preserve">1  </w:t>
      </w:r>
      <w:r w:rsidR="00220196">
        <w:rPr>
          <w:rFonts w:eastAsia="標楷體"/>
          <w:b/>
          <w:sz w:val="28"/>
          <w:szCs w:val="28"/>
        </w:rPr>
        <w:t>Taiwan</w:t>
      </w:r>
      <w:r w:rsidR="00220196" w:rsidRPr="00C37050">
        <w:rPr>
          <w:rFonts w:eastAsia="標楷體" w:hint="eastAsia"/>
          <w:b/>
          <w:sz w:val="28"/>
          <w:szCs w:val="28"/>
        </w:rPr>
        <w:t>'</w:t>
      </w:r>
      <w:r w:rsidR="00220196" w:rsidRPr="009032EE">
        <w:rPr>
          <w:rFonts w:eastAsia="標楷體"/>
          <w:b/>
          <w:sz w:val="28"/>
          <w:szCs w:val="28"/>
        </w:rPr>
        <w:t>s</w:t>
      </w:r>
      <w:proofErr w:type="gramEnd"/>
      <w:r w:rsidR="00220196" w:rsidRPr="009032EE">
        <w:rPr>
          <w:rFonts w:eastAsia="標楷體"/>
          <w:b/>
          <w:sz w:val="28"/>
          <w:szCs w:val="28"/>
        </w:rPr>
        <w:t xml:space="preserve"> Inflation and Inflation Outlook</w:t>
      </w:r>
    </w:p>
    <w:tbl>
      <w:tblPr>
        <w:tblpPr w:leftFromText="180" w:rightFromText="180" w:vertAnchor="text" w:horzAnchor="margin" w:tblpX="111" w:tblpY="264"/>
        <w:tblW w:w="8080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04"/>
        <w:gridCol w:w="3091"/>
        <w:gridCol w:w="1701"/>
        <w:gridCol w:w="1984"/>
      </w:tblGrid>
      <w:tr w:rsidR="00C62420" w:rsidRPr="004F16D5" w:rsidTr="00101A2C">
        <w:trPr>
          <w:trHeight w:val="694"/>
        </w:trPr>
        <w:tc>
          <w:tcPr>
            <w:tcW w:w="4395" w:type="dxa"/>
            <w:gridSpan w:val="2"/>
            <w:vMerge w:val="restar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C62420" w:rsidRPr="00952082" w:rsidRDefault="00220196" w:rsidP="005545EC">
            <w:pPr>
              <w:widowControl/>
              <w:snapToGrid w:val="0"/>
              <w:jc w:val="center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220196">
              <w:rPr>
                <w:rFonts w:eastAsia="標楷體" w:hint="eastAsia"/>
                <w:b/>
                <w:bCs/>
                <w:kern w:val="0"/>
                <w:sz w:val="22"/>
                <w:szCs w:val="22"/>
              </w:rPr>
              <w:t>Forecast institutions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C62420" w:rsidRPr="006551F7" w:rsidRDefault="00220196" w:rsidP="003E38A9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  <w:szCs w:val="22"/>
              </w:rPr>
            </w:pPr>
            <w:r w:rsidRPr="00F356BE">
              <w:rPr>
                <w:rFonts w:eastAsia="標楷體"/>
                <w:b/>
                <w:bCs/>
                <w:kern w:val="0"/>
                <w:sz w:val="22"/>
                <w:szCs w:val="22"/>
              </w:rPr>
              <w:t>Inflation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220196" w:rsidRPr="00F356BE" w:rsidRDefault="00220196" w:rsidP="005545EC">
            <w:pPr>
              <w:widowControl/>
              <w:snapToGrid w:val="0"/>
              <w:jc w:val="center"/>
              <w:rPr>
                <w:rFonts w:eastAsia="標楷體"/>
                <w:b/>
                <w:bCs/>
                <w:kern w:val="0"/>
                <w:sz w:val="22"/>
                <w:szCs w:val="22"/>
              </w:rPr>
            </w:pPr>
            <w:r w:rsidRPr="00F356BE">
              <w:rPr>
                <w:rFonts w:eastAsia="標楷體"/>
                <w:b/>
                <w:bCs/>
                <w:kern w:val="0"/>
                <w:sz w:val="22"/>
                <w:szCs w:val="22"/>
              </w:rPr>
              <w:t xml:space="preserve">Inflation </w:t>
            </w:r>
          </w:p>
          <w:p w:rsidR="00220196" w:rsidRPr="006551F7" w:rsidRDefault="00220196" w:rsidP="005545E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  <w:szCs w:val="22"/>
              </w:rPr>
            </w:pPr>
            <w:r w:rsidRPr="00F356BE">
              <w:rPr>
                <w:rFonts w:eastAsia="標楷體"/>
                <w:b/>
                <w:bCs/>
                <w:kern w:val="0"/>
                <w:sz w:val="22"/>
                <w:szCs w:val="22"/>
              </w:rPr>
              <w:t>outlook</w:t>
            </w:r>
          </w:p>
        </w:tc>
      </w:tr>
      <w:tr w:rsidR="00C62420" w:rsidRPr="004F16D5" w:rsidTr="005545EC">
        <w:trPr>
          <w:trHeight w:val="420"/>
        </w:trPr>
        <w:tc>
          <w:tcPr>
            <w:tcW w:w="439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bottom"/>
            <w:hideMark/>
          </w:tcPr>
          <w:p w:rsidR="00C62420" w:rsidRPr="004F16D5" w:rsidRDefault="00C62420" w:rsidP="005545EC">
            <w:pPr>
              <w:widowControl/>
              <w:snapToGrid w:val="0"/>
              <w:rPr>
                <w:rFonts w:ascii="標楷體" w:eastAsia="標楷體" w:hAnsi="標楷體" w:cs="新細明體"/>
                <w:bCs/>
                <w:kern w:val="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220196" w:rsidRPr="004F16D5" w:rsidRDefault="00220196" w:rsidP="008B1363">
            <w:pPr>
              <w:widowControl/>
              <w:snapToGrid w:val="0"/>
              <w:jc w:val="center"/>
              <w:rPr>
                <w:bCs/>
                <w:kern w:val="0"/>
                <w:sz w:val="22"/>
                <w:szCs w:val="22"/>
              </w:rPr>
            </w:pPr>
            <w:r>
              <w:rPr>
                <w:bCs/>
                <w:kern w:val="0"/>
                <w:sz w:val="22"/>
                <w:szCs w:val="22"/>
              </w:rPr>
              <w:t>Jan.-</w:t>
            </w:r>
            <w:r w:rsidR="0019512C">
              <w:rPr>
                <w:rFonts w:hint="eastAsia"/>
                <w:bCs/>
                <w:kern w:val="0"/>
                <w:sz w:val="22"/>
                <w:szCs w:val="22"/>
              </w:rPr>
              <w:t>May</w:t>
            </w:r>
            <w:r>
              <w:rPr>
                <w:bCs/>
                <w:kern w:val="0"/>
                <w:sz w:val="22"/>
                <w:szCs w:val="22"/>
              </w:rPr>
              <w:t xml:space="preserve"> 201</w:t>
            </w:r>
            <w:r>
              <w:rPr>
                <w:rFonts w:hint="eastAsia"/>
                <w:bCs/>
                <w:kern w:val="0"/>
                <w:sz w:val="22"/>
                <w:szCs w:val="22"/>
              </w:rPr>
              <w:t>8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C62420" w:rsidRPr="004F16D5" w:rsidRDefault="00C62420" w:rsidP="005545EC">
            <w:pPr>
              <w:widowControl/>
              <w:snapToGrid w:val="0"/>
              <w:jc w:val="center"/>
              <w:rPr>
                <w:rFonts w:eastAsia="標楷體"/>
                <w:bCs/>
                <w:kern w:val="0"/>
                <w:sz w:val="22"/>
                <w:szCs w:val="22"/>
              </w:rPr>
            </w:pPr>
            <w:r w:rsidRPr="004F16D5">
              <w:rPr>
                <w:rFonts w:eastAsia="標楷體"/>
                <w:bCs/>
                <w:kern w:val="0"/>
                <w:sz w:val="22"/>
                <w:szCs w:val="22"/>
              </w:rPr>
              <w:t>2018</w:t>
            </w:r>
            <w:r w:rsidR="00220196">
              <w:rPr>
                <w:rFonts w:eastAsia="標楷體" w:hint="eastAsia"/>
                <w:bCs/>
                <w:kern w:val="0"/>
                <w:sz w:val="22"/>
                <w:szCs w:val="22"/>
              </w:rPr>
              <w:t xml:space="preserve"> </w:t>
            </w:r>
            <w:r w:rsidRPr="004F16D5">
              <w:rPr>
                <w:rFonts w:eastAsia="標楷體"/>
                <w:bCs/>
                <w:kern w:val="0"/>
                <w:sz w:val="22"/>
                <w:szCs w:val="22"/>
              </w:rPr>
              <w:t>(f)</w:t>
            </w:r>
          </w:p>
        </w:tc>
      </w:tr>
      <w:tr w:rsidR="00D25BA7" w:rsidRPr="004F16D5" w:rsidTr="00485FD5">
        <w:trPr>
          <w:trHeight w:val="456"/>
        </w:trPr>
        <w:tc>
          <w:tcPr>
            <w:tcW w:w="130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D25BA7" w:rsidRPr="00220196" w:rsidRDefault="00D25BA7" w:rsidP="005545EC">
            <w:pPr>
              <w:widowControl/>
              <w:snapToGrid w:val="0"/>
              <w:jc w:val="center"/>
              <w:rPr>
                <w:rFonts w:eastAsia="標楷體"/>
                <w:b/>
                <w:bCs/>
                <w:kern w:val="0"/>
                <w:sz w:val="22"/>
                <w:szCs w:val="22"/>
              </w:rPr>
            </w:pPr>
            <w:r w:rsidRPr="00F356BE">
              <w:rPr>
                <w:rFonts w:eastAsia="標楷體"/>
                <w:b/>
                <w:bCs/>
                <w:kern w:val="0"/>
                <w:sz w:val="22"/>
                <w:szCs w:val="22"/>
              </w:rPr>
              <w:t>Domestic institutions</w:t>
            </w:r>
          </w:p>
        </w:tc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D25BA7" w:rsidRPr="00220196" w:rsidRDefault="00D25BA7" w:rsidP="005545EC">
            <w:pPr>
              <w:jc w:val="both"/>
              <w:rPr>
                <w:rFonts w:eastAsia="標楷體"/>
                <w:bCs/>
                <w:kern w:val="0"/>
                <w:sz w:val="22"/>
                <w:szCs w:val="22"/>
              </w:rPr>
            </w:pPr>
            <w:proofErr w:type="spellStart"/>
            <w:r w:rsidRPr="00220196">
              <w:rPr>
                <w:rFonts w:eastAsia="標楷體"/>
                <w:bCs/>
                <w:kern w:val="0"/>
                <w:sz w:val="22"/>
                <w:szCs w:val="22"/>
              </w:rPr>
              <w:t>Yuanta</w:t>
            </w:r>
            <w:proofErr w:type="spellEnd"/>
            <w:r w:rsidRPr="00220196">
              <w:rPr>
                <w:rFonts w:eastAsia="標楷體"/>
                <w:bCs/>
                <w:kern w:val="0"/>
                <w:sz w:val="22"/>
                <w:szCs w:val="22"/>
              </w:rPr>
              <w:t>-Polaris (</w:t>
            </w:r>
            <w:r w:rsidRPr="009659C6">
              <w:rPr>
                <w:rFonts w:eastAsia="標楷體"/>
                <w:sz w:val="22"/>
              </w:rPr>
              <w:t>2018/3/28</w:t>
            </w:r>
            <w:r w:rsidRPr="00220196">
              <w:rPr>
                <w:rFonts w:eastAsia="標楷體"/>
                <w:bCs/>
                <w:kern w:val="0"/>
                <w:sz w:val="22"/>
                <w:szCs w:val="22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D25BA7" w:rsidRDefault="00D25BA7" w:rsidP="005545EC">
            <w:pPr>
              <w:widowControl/>
              <w:snapToGrid w:val="0"/>
              <w:spacing w:beforeLines="50" w:before="180"/>
              <w:jc w:val="center"/>
              <w:rPr>
                <w:b/>
                <w:bCs/>
                <w:kern w:val="0"/>
                <w:sz w:val="22"/>
                <w:szCs w:val="22"/>
              </w:rPr>
            </w:pPr>
          </w:p>
          <w:p w:rsidR="00D25BA7" w:rsidRDefault="00D25BA7" w:rsidP="005545EC">
            <w:pPr>
              <w:widowControl/>
              <w:snapToGrid w:val="0"/>
              <w:spacing w:beforeLines="50" w:before="180"/>
              <w:jc w:val="center"/>
              <w:rPr>
                <w:b/>
                <w:bCs/>
                <w:kern w:val="0"/>
                <w:sz w:val="22"/>
                <w:szCs w:val="22"/>
              </w:rPr>
            </w:pPr>
          </w:p>
          <w:p w:rsidR="00D25BA7" w:rsidRDefault="00D25BA7" w:rsidP="005545EC">
            <w:pPr>
              <w:widowControl/>
              <w:snapToGrid w:val="0"/>
              <w:spacing w:beforeLines="50" w:before="180"/>
              <w:jc w:val="center"/>
              <w:rPr>
                <w:b/>
                <w:bCs/>
                <w:kern w:val="0"/>
                <w:sz w:val="22"/>
                <w:szCs w:val="22"/>
              </w:rPr>
            </w:pPr>
          </w:p>
          <w:p w:rsidR="00D25BA7" w:rsidRDefault="00D25BA7" w:rsidP="005545EC">
            <w:pPr>
              <w:widowControl/>
              <w:snapToGrid w:val="0"/>
              <w:spacing w:beforeLines="50" w:before="180"/>
              <w:jc w:val="center"/>
              <w:rPr>
                <w:b/>
                <w:bCs/>
                <w:kern w:val="0"/>
                <w:sz w:val="22"/>
                <w:szCs w:val="22"/>
              </w:rPr>
            </w:pPr>
          </w:p>
          <w:p w:rsidR="00D25BA7" w:rsidRDefault="00D25BA7" w:rsidP="005545EC">
            <w:pPr>
              <w:widowControl/>
              <w:snapToGrid w:val="0"/>
              <w:spacing w:beforeLines="70" w:before="252"/>
              <w:jc w:val="center"/>
              <w:rPr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/>
                <w:b/>
                <w:bCs/>
                <w:kern w:val="0"/>
                <w:sz w:val="22"/>
                <w:szCs w:val="22"/>
              </w:rPr>
              <w:t>1.66</w:t>
            </w:r>
          </w:p>
          <w:p w:rsidR="00D25BA7" w:rsidRPr="006551F7" w:rsidRDefault="00D25BA7" w:rsidP="008B1363">
            <w:pPr>
              <w:widowControl/>
              <w:snapToGrid w:val="0"/>
              <w:spacing w:beforeLines="25" w:before="90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6551F7">
              <w:rPr>
                <w:rFonts w:hint="eastAsia"/>
                <w:b/>
                <w:bCs/>
                <w:kern w:val="0"/>
                <w:sz w:val="22"/>
                <w:szCs w:val="22"/>
              </w:rPr>
              <w:t xml:space="preserve"> (</w:t>
            </w:r>
            <w:r w:rsidRPr="006551F7">
              <w:rPr>
                <w:b/>
                <w:bCs/>
                <w:kern w:val="0"/>
                <w:sz w:val="22"/>
                <w:szCs w:val="22"/>
              </w:rPr>
              <w:t>CPI)</w:t>
            </w:r>
          </w:p>
          <w:p w:rsidR="00D25BA7" w:rsidRDefault="00D25BA7" w:rsidP="005545EC">
            <w:pPr>
              <w:widowControl/>
              <w:snapToGrid w:val="0"/>
              <w:spacing w:beforeLines="20" w:before="72"/>
              <w:jc w:val="center"/>
              <w:rPr>
                <w:b/>
                <w:bCs/>
                <w:kern w:val="0"/>
                <w:sz w:val="22"/>
                <w:szCs w:val="22"/>
              </w:rPr>
            </w:pPr>
          </w:p>
          <w:p w:rsidR="00D25BA7" w:rsidRDefault="00D25BA7" w:rsidP="00D25BA7">
            <w:pPr>
              <w:widowControl/>
              <w:snapToGrid w:val="0"/>
              <w:spacing w:beforeLines="20" w:before="72"/>
              <w:jc w:val="center"/>
              <w:rPr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/>
                <w:b/>
                <w:bCs/>
                <w:kern w:val="0"/>
                <w:sz w:val="22"/>
                <w:szCs w:val="22"/>
              </w:rPr>
              <w:t>1.40</w:t>
            </w:r>
          </w:p>
          <w:p w:rsidR="00D25BA7" w:rsidRPr="004F16D5" w:rsidRDefault="00D25BA7" w:rsidP="00D25BA7">
            <w:pPr>
              <w:widowControl/>
              <w:snapToGrid w:val="0"/>
              <w:spacing w:beforeLines="20" w:before="72"/>
              <w:jc w:val="center"/>
              <w:rPr>
                <w:bCs/>
                <w:kern w:val="0"/>
                <w:sz w:val="22"/>
                <w:szCs w:val="22"/>
              </w:rPr>
            </w:pPr>
            <w:r w:rsidRPr="006551F7">
              <w:rPr>
                <w:b/>
                <w:bCs/>
                <w:kern w:val="0"/>
                <w:sz w:val="22"/>
                <w:szCs w:val="22"/>
              </w:rPr>
              <w:t xml:space="preserve"> (</w:t>
            </w:r>
            <w:r>
              <w:rPr>
                <w:rFonts w:eastAsia="標楷體" w:hint="eastAsia"/>
                <w:b/>
                <w:bCs/>
                <w:kern w:val="0"/>
                <w:sz w:val="22"/>
                <w:szCs w:val="22"/>
              </w:rPr>
              <w:t xml:space="preserve">Core </w:t>
            </w:r>
            <w:r w:rsidRPr="006551F7">
              <w:rPr>
                <w:b/>
                <w:bCs/>
                <w:kern w:val="0"/>
                <w:sz w:val="22"/>
                <w:szCs w:val="22"/>
              </w:rPr>
              <w:t>CPI*</w:t>
            </w:r>
            <w:r>
              <w:rPr>
                <w:rFonts w:hint="eastAsia"/>
                <w:b/>
                <w:bCs/>
                <w:kern w:val="0"/>
                <w:sz w:val="22"/>
                <w:szCs w:val="22"/>
              </w:rPr>
              <w:t>*</w:t>
            </w:r>
            <w:r w:rsidRPr="006551F7">
              <w:rPr>
                <w:b/>
                <w:bCs/>
                <w:kern w:val="0"/>
                <w:sz w:val="22"/>
                <w:szCs w:val="22"/>
              </w:rPr>
              <w:t>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D25BA7" w:rsidRPr="00D47C2A" w:rsidRDefault="00D25BA7" w:rsidP="0019512C">
            <w:pPr>
              <w:jc w:val="center"/>
              <w:rPr>
                <w:sz w:val="22"/>
              </w:rPr>
            </w:pPr>
            <w:r w:rsidRPr="00D47C2A">
              <w:rPr>
                <w:sz w:val="22"/>
              </w:rPr>
              <w:t>1.</w:t>
            </w:r>
            <w:r w:rsidR="0019512C">
              <w:rPr>
                <w:rFonts w:hint="eastAsia"/>
                <w:sz w:val="22"/>
              </w:rPr>
              <w:t>3</w:t>
            </w:r>
            <w:r w:rsidRPr="00D47C2A">
              <w:rPr>
                <w:sz w:val="22"/>
              </w:rPr>
              <w:t>0</w:t>
            </w:r>
          </w:p>
        </w:tc>
      </w:tr>
      <w:tr w:rsidR="00D25BA7" w:rsidRPr="004F16D5" w:rsidTr="00485FD5">
        <w:trPr>
          <w:trHeight w:val="456"/>
        </w:trPr>
        <w:tc>
          <w:tcPr>
            <w:tcW w:w="130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25BA7" w:rsidRPr="00220196" w:rsidRDefault="00D25BA7" w:rsidP="005545EC">
            <w:pPr>
              <w:widowControl/>
              <w:snapToGrid w:val="0"/>
              <w:jc w:val="center"/>
              <w:rPr>
                <w:rFonts w:eastAsia="標楷體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D25BA7" w:rsidRPr="00220196" w:rsidRDefault="00D25BA7" w:rsidP="00D25BA7">
            <w:pPr>
              <w:jc w:val="both"/>
              <w:rPr>
                <w:rFonts w:eastAsia="標楷體"/>
                <w:bCs/>
                <w:kern w:val="0"/>
                <w:sz w:val="22"/>
                <w:szCs w:val="22"/>
              </w:rPr>
            </w:pPr>
            <w:r w:rsidRPr="00F356BE">
              <w:rPr>
                <w:rFonts w:eastAsia="標楷體"/>
                <w:bCs/>
                <w:kern w:val="0"/>
                <w:sz w:val="22"/>
                <w:szCs w:val="22"/>
              </w:rPr>
              <w:t>TIER</w:t>
            </w:r>
            <w:r w:rsidRPr="00220196">
              <w:rPr>
                <w:rFonts w:eastAsia="標楷體"/>
                <w:bCs/>
                <w:kern w:val="0"/>
                <w:sz w:val="22"/>
                <w:szCs w:val="22"/>
              </w:rPr>
              <w:t xml:space="preserve"> (</w:t>
            </w:r>
            <w:r w:rsidRPr="009659C6">
              <w:rPr>
                <w:rFonts w:eastAsia="標楷體"/>
                <w:sz w:val="22"/>
              </w:rPr>
              <w:t>2018/</w:t>
            </w:r>
            <w:r>
              <w:rPr>
                <w:rFonts w:eastAsia="標楷體" w:hint="eastAsia"/>
                <w:sz w:val="22"/>
              </w:rPr>
              <w:t>4</w:t>
            </w:r>
            <w:r w:rsidRPr="009659C6">
              <w:rPr>
                <w:rFonts w:eastAsia="標楷體"/>
                <w:sz w:val="22"/>
              </w:rPr>
              <w:t>/2</w:t>
            </w:r>
            <w:r>
              <w:rPr>
                <w:rFonts w:eastAsia="標楷體" w:hint="eastAsia"/>
                <w:sz w:val="22"/>
              </w:rPr>
              <w:t>5</w:t>
            </w:r>
            <w:r w:rsidRPr="00220196">
              <w:rPr>
                <w:rFonts w:eastAsia="標楷體"/>
                <w:bCs/>
                <w:kern w:val="0"/>
                <w:sz w:val="22"/>
                <w:szCs w:val="22"/>
              </w:rPr>
              <w:t>)</w:t>
            </w: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D25BA7" w:rsidRPr="004F16D5" w:rsidRDefault="00D25BA7" w:rsidP="005545EC">
            <w:pPr>
              <w:widowControl/>
              <w:snapToGrid w:val="0"/>
              <w:rPr>
                <w:bCs/>
                <w:kern w:val="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D25BA7" w:rsidRPr="00D47C2A" w:rsidRDefault="00D25BA7" w:rsidP="0019512C">
            <w:pPr>
              <w:jc w:val="center"/>
              <w:rPr>
                <w:sz w:val="22"/>
              </w:rPr>
            </w:pPr>
            <w:r w:rsidRPr="00D47C2A">
              <w:rPr>
                <w:sz w:val="22"/>
              </w:rPr>
              <w:t>1.</w:t>
            </w:r>
            <w:r w:rsidR="0019512C">
              <w:rPr>
                <w:rFonts w:hint="eastAsia"/>
                <w:sz w:val="22"/>
              </w:rPr>
              <w:t>34</w:t>
            </w:r>
          </w:p>
        </w:tc>
      </w:tr>
      <w:tr w:rsidR="00D25BA7" w:rsidRPr="004F16D5" w:rsidTr="00485FD5">
        <w:trPr>
          <w:trHeight w:val="911"/>
        </w:trPr>
        <w:tc>
          <w:tcPr>
            <w:tcW w:w="130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25BA7" w:rsidRPr="00220196" w:rsidRDefault="00D25BA7" w:rsidP="005545EC">
            <w:pPr>
              <w:widowControl/>
              <w:snapToGrid w:val="0"/>
              <w:jc w:val="center"/>
              <w:rPr>
                <w:rFonts w:eastAsia="標楷體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D25BA7" w:rsidRPr="00220196" w:rsidRDefault="00D25BA7" w:rsidP="00D25BA7">
            <w:pPr>
              <w:jc w:val="both"/>
              <w:rPr>
                <w:rFonts w:eastAsia="標楷體"/>
                <w:bCs/>
                <w:kern w:val="0"/>
                <w:sz w:val="22"/>
                <w:szCs w:val="22"/>
              </w:rPr>
            </w:pPr>
            <w:r>
              <w:rPr>
                <w:rFonts w:eastAsia="標楷體" w:hint="eastAsia"/>
                <w:b/>
                <w:sz w:val="22"/>
                <w:szCs w:val="22"/>
              </w:rPr>
              <w:t xml:space="preserve">CBC </w:t>
            </w:r>
            <w:r w:rsidRPr="00F60FD5">
              <w:rPr>
                <w:rFonts w:eastAsia="標楷體"/>
                <w:b/>
                <w:sz w:val="22"/>
                <w:szCs w:val="22"/>
              </w:rPr>
              <w:t>(2018/</w:t>
            </w:r>
            <w:r>
              <w:rPr>
                <w:rFonts w:eastAsia="標楷體" w:hint="eastAsia"/>
                <w:b/>
                <w:sz w:val="22"/>
                <w:szCs w:val="22"/>
              </w:rPr>
              <w:t>6</w:t>
            </w:r>
            <w:r w:rsidRPr="00F60FD5">
              <w:rPr>
                <w:rFonts w:eastAsia="標楷體"/>
                <w:b/>
                <w:sz w:val="22"/>
                <w:szCs w:val="22"/>
              </w:rPr>
              <w:t>/8)</w:t>
            </w: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D25BA7" w:rsidRPr="004F16D5" w:rsidRDefault="00D25BA7" w:rsidP="005545EC">
            <w:pPr>
              <w:widowControl/>
              <w:snapToGrid w:val="0"/>
              <w:rPr>
                <w:bCs/>
                <w:kern w:val="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D25BA7" w:rsidRDefault="00D25BA7" w:rsidP="00D2061A">
            <w:pPr>
              <w:widowControl/>
              <w:snapToGrid w:val="0"/>
              <w:jc w:val="center"/>
              <w:rPr>
                <w:b/>
                <w:bCs/>
                <w:kern w:val="0"/>
                <w:sz w:val="22"/>
              </w:rPr>
            </w:pPr>
            <w:r w:rsidRPr="00F60FD5">
              <w:rPr>
                <w:b/>
                <w:bCs/>
                <w:kern w:val="0"/>
                <w:sz w:val="22"/>
              </w:rPr>
              <w:t>1.</w:t>
            </w:r>
            <w:r>
              <w:rPr>
                <w:rFonts w:hint="eastAsia"/>
                <w:b/>
                <w:bCs/>
                <w:kern w:val="0"/>
                <w:sz w:val="22"/>
              </w:rPr>
              <w:t>40</w:t>
            </w:r>
            <w:r w:rsidR="00101A2C">
              <w:rPr>
                <w:rFonts w:hint="eastAsia"/>
                <w:b/>
                <w:bCs/>
                <w:kern w:val="0"/>
                <w:sz w:val="22"/>
              </w:rPr>
              <w:t>*</w:t>
            </w:r>
          </w:p>
          <w:p w:rsidR="00D25BA7" w:rsidRPr="00F60FD5" w:rsidRDefault="00D25BA7" w:rsidP="00D2061A">
            <w:pPr>
              <w:widowControl/>
              <w:snapToGrid w:val="0"/>
              <w:jc w:val="center"/>
              <w:rPr>
                <w:b/>
                <w:bCs/>
                <w:kern w:val="0"/>
                <w:sz w:val="22"/>
              </w:rPr>
            </w:pPr>
            <w:r w:rsidRPr="00F60FD5">
              <w:rPr>
                <w:b/>
                <w:bCs/>
                <w:kern w:val="0"/>
                <w:sz w:val="22"/>
              </w:rPr>
              <w:t>(CPI)</w:t>
            </w:r>
          </w:p>
          <w:p w:rsidR="00D25BA7" w:rsidRDefault="00D25BA7" w:rsidP="00101A2C">
            <w:pPr>
              <w:spacing w:beforeLines="25" w:before="90" w:line="240" w:lineRule="exact"/>
              <w:jc w:val="center"/>
              <w:rPr>
                <w:b/>
                <w:bCs/>
                <w:kern w:val="0"/>
                <w:sz w:val="22"/>
              </w:rPr>
            </w:pPr>
            <w:r w:rsidRPr="00F60FD5">
              <w:rPr>
                <w:b/>
                <w:bCs/>
                <w:kern w:val="0"/>
                <w:sz w:val="22"/>
              </w:rPr>
              <w:t>1.</w:t>
            </w:r>
            <w:r>
              <w:rPr>
                <w:rFonts w:hint="eastAsia"/>
                <w:b/>
                <w:bCs/>
                <w:kern w:val="0"/>
                <w:sz w:val="22"/>
              </w:rPr>
              <w:t>1</w:t>
            </w:r>
            <w:r w:rsidRPr="00F60FD5">
              <w:rPr>
                <w:rFonts w:hint="eastAsia"/>
                <w:b/>
                <w:bCs/>
                <w:kern w:val="0"/>
                <w:sz w:val="22"/>
              </w:rPr>
              <w:t>6</w:t>
            </w:r>
          </w:p>
          <w:p w:rsidR="00D25BA7" w:rsidRPr="00D47C2A" w:rsidRDefault="00D25BA7" w:rsidP="00D25BA7">
            <w:pPr>
              <w:jc w:val="center"/>
              <w:rPr>
                <w:sz w:val="22"/>
              </w:rPr>
            </w:pPr>
            <w:r w:rsidRPr="00F60FD5">
              <w:rPr>
                <w:b/>
                <w:bCs/>
                <w:kern w:val="0"/>
                <w:sz w:val="22"/>
              </w:rPr>
              <w:t>(</w:t>
            </w:r>
            <w:r>
              <w:rPr>
                <w:rFonts w:eastAsia="標楷體" w:hint="eastAsia"/>
                <w:b/>
                <w:bCs/>
                <w:kern w:val="0"/>
                <w:sz w:val="22"/>
              </w:rPr>
              <w:t xml:space="preserve">Core </w:t>
            </w:r>
            <w:r w:rsidRPr="00F60FD5">
              <w:rPr>
                <w:b/>
                <w:bCs/>
                <w:kern w:val="0"/>
                <w:sz w:val="22"/>
              </w:rPr>
              <w:t>CPI</w:t>
            </w:r>
            <w:r>
              <w:rPr>
                <w:rFonts w:hint="eastAsia"/>
                <w:b/>
                <w:bCs/>
                <w:kern w:val="0"/>
                <w:sz w:val="22"/>
              </w:rPr>
              <w:t>*</w:t>
            </w:r>
            <w:r w:rsidRPr="00F60FD5">
              <w:rPr>
                <w:b/>
                <w:bCs/>
                <w:kern w:val="0"/>
                <w:sz w:val="22"/>
              </w:rPr>
              <w:t>*)</w:t>
            </w:r>
          </w:p>
        </w:tc>
      </w:tr>
      <w:tr w:rsidR="0019512C" w:rsidRPr="004F16D5" w:rsidTr="00485FD5">
        <w:trPr>
          <w:trHeight w:val="458"/>
        </w:trPr>
        <w:tc>
          <w:tcPr>
            <w:tcW w:w="130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512C" w:rsidRPr="00220196" w:rsidRDefault="0019512C" w:rsidP="0019512C">
            <w:pPr>
              <w:widowControl/>
              <w:snapToGrid w:val="0"/>
              <w:jc w:val="center"/>
              <w:rPr>
                <w:rFonts w:eastAsia="標楷體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</w:tcPr>
          <w:p w:rsidR="0019512C" w:rsidRPr="00220196" w:rsidRDefault="0019512C" w:rsidP="0019512C">
            <w:pPr>
              <w:jc w:val="both"/>
              <w:rPr>
                <w:rFonts w:eastAsia="標楷體"/>
                <w:bCs/>
                <w:kern w:val="0"/>
                <w:sz w:val="22"/>
                <w:szCs w:val="22"/>
              </w:rPr>
            </w:pPr>
            <w:r w:rsidRPr="00F356BE">
              <w:rPr>
                <w:rFonts w:eastAsia="標楷體"/>
                <w:bCs/>
                <w:kern w:val="0"/>
                <w:sz w:val="22"/>
                <w:szCs w:val="22"/>
              </w:rPr>
              <w:t>DGBAS</w:t>
            </w:r>
            <w:r w:rsidRPr="00220196">
              <w:rPr>
                <w:rFonts w:eastAsia="標楷體"/>
                <w:bCs/>
                <w:kern w:val="0"/>
                <w:sz w:val="22"/>
                <w:szCs w:val="22"/>
              </w:rPr>
              <w:t xml:space="preserve"> (2018/</w:t>
            </w:r>
            <w:r>
              <w:rPr>
                <w:rFonts w:eastAsia="標楷體" w:hint="eastAsia"/>
                <w:bCs/>
                <w:kern w:val="0"/>
                <w:sz w:val="22"/>
                <w:szCs w:val="22"/>
              </w:rPr>
              <w:t>5</w:t>
            </w:r>
            <w:r w:rsidRPr="00220196">
              <w:rPr>
                <w:rFonts w:eastAsia="標楷體"/>
                <w:bCs/>
                <w:kern w:val="0"/>
                <w:sz w:val="22"/>
                <w:szCs w:val="22"/>
              </w:rPr>
              <w:t>/</w:t>
            </w:r>
            <w:r>
              <w:rPr>
                <w:rFonts w:eastAsia="標楷體" w:hint="eastAsia"/>
                <w:bCs/>
                <w:kern w:val="0"/>
                <w:sz w:val="22"/>
                <w:szCs w:val="22"/>
              </w:rPr>
              <w:t>25</w:t>
            </w:r>
            <w:r w:rsidRPr="00220196">
              <w:rPr>
                <w:rFonts w:eastAsia="標楷體"/>
                <w:bCs/>
                <w:kern w:val="0"/>
                <w:sz w:val="22"/>
                <w:szCs w:val="22"/>
              </w:rPr>
              <w:t>)</w:t>
            </w: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9512C" w:rsidRPr="004F16D5" w:rsidRDefault="0019512C" w:rsidP="0019512C">
            <w:pPr>
              <w:widowControl/>
              <w:snapToGrid w:val="0"/>
              <w:rPr>
                <w:bCs/>
                <w:kern w:val="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19512C" w:rsidRPr="009659C6" w:rsidRDefault="0019512C" w:rsidP="0019512C">
            <w:pPr>
              <w:jc w:val="center"/>
              <w:rPr>
                <w:sz w:val="22"/>
              </w:rPr>
            </w:pPr>
            <w:r w:rsidRPr="009659C6">
              <w:rPr>
                <w:rFonts w:hint="eastAsia"/>
                <w:sz w:val="22"/>
              </w:rPr>
              <w:t>1.49</w:t>
            </w:r>
          </w:p>
        </w:tc>
      </w:tr>
      <w:tr w:rsidR="0019512C" w:rsidRPr="004F16D5" w:rsidTr="00485FD5">
        <w:trPr>
          <w:trHeight w:val="456"/>
        </w:trPr>
        <w:tc>
          <w:tcPr>
            <w:tcW w:w="1304" w:type="dxa"/>
            <w:vMerge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19512C" w:rsidRPr="00220196" w:rsidRDefault="0019512C" w:rsidP="0019512C">
            <w:pPr>
              <w:widowControl/>
              <w:snapToGrid w:val="0"/>
              <w:jc w:val="center"/>
              <w:rPr>
                <w:rFonts w:eastAsia="標楷體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19512C" w:rsidRPr="00F60FD5" w:rsidRDefault="0019512C" w:rsidP="0019512C">
            <w:pPr>
              <w:jc w:val="both"/>
              <w:rPr>
                <w:rFonts w:eastAsia="標楷體"/>
                <w:b/>
                <w:sz w:val="22"/>
                <w:szCs w:val="22"/>
              </w:rPr>
            </w:pPr>
            <w:r>
              <w:rPr>
                <w:rFonts w:eastAsia="標楷體" w:hint="eastAsia"/>
                <w:bCs/>
                <w:kern w:val="0"/>
                <w:sz w:val="22"/>
                <w:szCs w:val="22"/>
              </w:rPr>
              <w:t>C</w:t>
            </w:r>
            <w:r w:rsidRPr="00F356BE">
              <w:rPr>
                <w:rFonts w:eastAsia="標楷體"/>
                <w:bCs/>
                <w:kern w:val="0"/>
                <w:sz w:val="22"/>
                <w:szCs w:val="22"/>
              </w:rPr>
              <w:t>IER</w:t>
            </w:r>
            <w:r w:rsidRPr="00220196">
              <w:rPr>
                <w:rFonts w:eastAsia="標楷體"/>
                <w:bCs/>
                <w:kern w:val="0"/>
                <w:sz w:val="22"/>
                <w:szCs w:val="22"/>
              </w:rPr>
              <w:t xml:space="preserve"> (</w:t>
            </w:r>
            <w:r w:rsidRPr="009659C6">
              <w:rPr>
                <w:rFonts w:eastAsia="標楷體"/>
                <w:sz w:val="22"/>
              </w:rPr>
              <w:t>2018/</w:t>
            </w:r>
            <w:r>
              <w:rPr>
                <w:rFonts w:eastAsia="標楷體" w:hint="eastAsia"/>
                <w:sz w:val="22"/>
              </w:rPr>
              <w:t>4</w:t>
            </w:r>
            <w:r>
              <w:rPr>
                <w:rFonts w:eastAsia="標楷體"/>
                <w:sz w:val="22"/>
              </w:rPr>
              <w:t>/</w:t>
            </w:r>
            <w:r>
              <w:rPr>
                <w:rFonts w:eastAsia="標楷體" w:hint="eastAsia"/>
                <w:sz w:val="22"/>
              </w:rPr>
              <w:t>1</w:t>
            </w:r>
            <w:r w:rsidRPr="009659C6">
              <w:rPr>
                <w:rFonts w:eastAsia="標楷體"/>
                <w:sz w:val="22"/>
              </w:rPr>
              <w:t>8</w:t>
            </w:r>
            <w:r w:rsidRPr="00220196">
              <w:rPr>
                <w:rFonts w:eastAsia="標楷體"/>
                <w:bCs/>
                <w:kern w:val="0"/>
                <w:sz w:val="22"/>
                <w:szCs w:val="22"/>
              </w:rPr>
              <w:t>)</w:t>
            </w: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19512C" w:rsidRPr="00F60FD5" w:rsidRDefault="0019512C" w:rsidP="0019512C">
            <w:pPr>
              <w:widowControl/>
              <w:snapToGrid w:val="0"/>
              <w:rPr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19512C" w:rsidRPr="009659C6" w:rsidRDefault="0019512C" w:rsidP="0019512C">
            <w:pPr>
              <w:widowControl/>
              <w:snapToGrid w:val="0"/>
              <w:jc w:val="center"/>
              <w:rPr>
                <w:b/>
                <w:bCs/>
                <w:kern w:val="0"/>
                <w:sz w:val="22"/>
              </w:rPr>
            </w:pPr>
            <w:r w:rsidRPr="009659C6">
              <w:rPr>
                <w:rFonts w:eastAsia="標楷體" w:hint="eastAsia"/>
                <w:sz w:val="22"/>
              </w:rPr>
              <w:t>1.63</w:t>
            </w:r>
          </w:p>
        </w:tc>
      </w:tr>
      <w:tr w:rsidR="0019512C" w:rsidRPr="004F16D5" w:rsidTr="00485FD5">
        <w:trPr>
          <w:trHeight w:val="456"/>
        </w:trPr>
        <w:tc>
          <w:tcPr>
            <w:tcW w:w="1304" w:type="dxa"/>
            <w:vMerge w:val="restart"/>
            <w:tcBorders>
              <w:top w:val="double" w:sz="4" w:space="0" w:color="auto"/>
              <w:left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19512C" w:rsidRDefault="0019512C" w:rsidP="0019512C">
            <w:pPr>
              <w:widowControl/>
              <w:snapToGrid w:val="0"/>
              <w:jc w:val="center"/>
              <w:rPr>
                <w:rFonts w:eastAsia="標楷體"/>
                <w:b/>
                <w:bCs/>
                <w:kern w:val="0"/>
                <w:sz w:val="22"/>
                <w:szCs w:val="22"/>
              </w:rPr>
            </w:pPr>
          </w:p>
          <w:p w:rsidR="0019512C" w:rsidRPr="00220196" w:rsidRDefault="0019512C" w:rsidP="0019512C">
            <w:pPr>
              <w:widowControl/>
              <w:snapToGrid w:val="0"/>
              <w:jc w:val="center"/>
              <w:rPr>
                <w:rFonts w:eastAsia="標楷體"/>
                <w:b/>
                <w:bCs/>
                <w:kern w:val="0"/>
                <w:sz w:val="22"/>
                <w:szCs w:val="22"/>
              </w:rPr>
            </w:pPr>
            <w:r w:rsidRPr="00F356BE">
              <w:rPr>
                <w:rFonts w:eastAsia="標楷體"/>
                <w:b/>
                <w:bCs/>
                <w:kern w:val="0"/>
                <w:sz w:val="22"/>
                <w:szCs w:val="22"/>
              </w:rPr>
              <w:t>Foreign institutions</w:t>
            </w:r>
          </w:p>
          <w:p w:rsidR="0019512C" w:rsidRDefault="0019512C" w:rsidP="0019512C">
            <w:pPr>
              <w:widowControl/>
              <w:snapToGrid w:val="0"/>
              <w:rPr>
                <w:rFonts w:eastAsia="標楷體"/>
                <w:bCs/>
                <w:kern w:val="0"/>
                <w:sz w:val="22"/>
                <w:szCs w:val="22"/>
              </w:rPr>
            </w:pPr>
          </w:p>
          <w:p w:rsidR="0019512C" w:rsidRPr="00220196" w:rsidRDefault="0019512C" w:rsidP="0019512C">
            <w:pPr>
              <w:snapToGrid w:val="0"/>
              <w:rPr>
                <w:rFonts w:eastAsia="標楷體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3091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19512C" w:rsidRPr="002C29BA" w:rsidRDefault="0019512C" w:rsidP="0019512C">
            <w:pPr>
              <w:snapToGrid w:val="0"/>
              <w:jc w:val="both"/>
              <w:rPr>
                <w:sz w:val="22"/>
                <w:szCs w:val="22"/>
              </w:rPr>
            </w:pPr>
            <w:r w:rsidRPr="002C29BA">
              <w:rPr>
                <w:rFonts w:hint="eastAsia"/>
                <w:sz w:val="22"/>
                <w:szCs w:val="22"/>
              </w:rPr>
              <w:t>ADB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 w:rsidRPr="002C29BA">
              <w:rPr>
                <w:rFonts w:hint="eastAsia"/>
                <w:sz w:val="22"/>
                <w:szCs w:val="22"/>
              </w:rPr>
              <w:t>(2018/4/11)</w:t>
            </w: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19512C" w:rsidRPr="004F16D5" w:rsidRDefault="0019512C" w:rsidP="0019512C">
            <w:pPr>
              <w:widowControl/>
              <w:snapToGrid w:val="0"/>
              <w:jc w:val="center"/>
              <w:rPr>
                <w:bCs/>
                <w:kern w:val="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19512C" w:rsidRPr="002C29BA" w:rsidRDefault="0019512C" w:rsidP="0019512C">
            <w:pPr>
              <w:snapToGrid w:val="0"/>
              <w:jc w:val="center"/>
              <w:rPr>
                <w:sz w:val="22"/>
                <w:szCs w:val="22"/>
              </w:rPr>
            </w:pPr>
            <w:r w:rsidRPr="002C29BA">
              <w:rPr>
                <w:sz w:val="22"/>
                <w:szCs w:val="22"/>
              </w:rPr>
              <w:t>1.10</w:t>
            </w:r>
          </w:p>
        </w:tc>
      </w:tr>
      <w:tr w:rsidR="0019512C" w:rsidRPr="004F16D5" w:rsidTr="00485FD5">
        <w:trPr>
          <w:trHeight w:val="456"/>
        </w:trPr>
        <w:tc>
          <w:tcPr>
            <w:tcW w:w="130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19512C" w:rsidRPr="004F16D5" w:rsidRDefault="0019512C" w:rsidP="0019512C">
            <w:pPr>
              <w:snapToGrid w:val="0"/>
              <w:rPr>
                <w:rFonts w:eastAsia="標楷體"/>
                <w:bCs/>
                <w:kern w:val="0"/>
                <w:sz w:val="22"/>
                <w:szCs w:val="22"/>
              </w:rPr>
            </w:pPr>
          </w:p>
        </w:tc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19512C" w:rsidRPr="002C29BA" w:rsidRDefault="0019512C" w:rsidP="0019512C">
            <w:pPr>
              <w:snapToGrid w:val="0"/>
              <w:jc w:val="both"/>
              <w:rPr>
                <w:sz w:val="22"/>
                <w:szCs w:val="22"/>
              </w:rPr>
            </w:pPr>
            <w:r w:rsidRPr="002C29BA">
              <w:rPr>
                <w:rFonts w:hint="eastAsia"/>
                <w:sz w:val="22"/>
                <w:szCs w:val="22"/>
              </w:rPr>
              <w:t>Credit Suisse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 w:rsidRPr="002C29BA">
              <w:rPr>
                <w:rFonts w:hint="eastAsia"/>
                <w:sz w:val="22"/>
                <w:szCs w:val="22"/>
              </w:rPr>
              <w:t>(2018/6/14)</w:t>
            </w: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19512C" w:rsidRPr="004F16D5" w:rsidRDefault="0019512C" w:rsidP="0019512C">
            <w:pPr>
              <w:widowControl/>
              <w:snapToGrid w:val="0"/>
              <w:jc w:val="center"/>
              <w:rPr>
                <w:bCs/>
                <w:kern w:val="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19512C" w:rsidRPr="002C29BA" w:rsidRDefault="0019512C" w:rsidP="0019512C">
            <w:pPr>
              <w:snapToGrid w:val="0"/>
              <w:jc w:val="center"/>
              <w:rPr>
                <w:sz w:val="22"/>
                <w:szCs w:val="22"/>
              </w:rPr>
            </w:pPr>
            <w:r w:rsidRPr="002C29BA">
              <w:rPr>
                <w:sz w:val="22"/>
                <w:szCs w:val="22"/>
              </w:rPr>
              <w:t>1.20</w:t>
            </w:r>
          </w:p>
        </w:tc>
      </w:tr>
      <w:tr w:rsidR="0019512C" w:rsidRPr="004F16D5" w:rsidTr="00485FD5">
        <w:trPr>
          <w:trHeight w:val="456"/>
        </w:trPr>
        <w:tc>
          <w:tcPr>
            <w:tcW w:w="130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19512C" w:rsidRPr="004F16D5" w:rsidRDefault="0019512C" w:rsidP="0019512C">
            <w:pPr>
              <w:snapToGrid w:val="0"/>
              <w:rPr>
                <w:rFonts w:eastAsia="標楷體"/>
                <w:bCs/>
                <w:kern w:val="0"/>
                <w:sz w:val="22"/>
                <w:szCs w:val="22"/>
              </w:rPr>
            </w:pPr>
          </w:p>
        </w:tc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19512C" w:rsidRPr="002C29BA" w:rsidRDefault="0019512C" w:rsidP="0019512C">
            <w:pPr>
              <w:snapToGrid w:val="0"/>
              <w:jc w:val="both"/>
              <w:rPr>
                <w:sz w:val="22"/>
                <w:szCs w:val="22"/>
              </w:rPr>
            </w:pPr>
            <w:r w:rsidRPr="002C29BA">
              <w:rPr>
                <w:rFonts w:hint="eastAsia"/>
                <w:sz w:val="22"/>
                <w:szCs w:val="22"/>
              </w:rPr>
              <w:t>Citi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 w:rsidRPr="002C29BA">
              <w:rPr>
                <w:rFonts w:hint="eastAsia"/>
                <w:sz w:val="22"/>
                <w:szCs w:val="22"/>
              </w:rPr>
              <w:t>(2018/5/15)</w:t>
            </w: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19512C" w:rsidRPr="004F16D5" w:rsidRDefault="0019512C" w:rsidP="0019512C">
            <w:pPr>
              <w:widowControl/>
              <w:snapToGrid w:val="0"/>
              <w:jc w:val="center"/>
              <w:rPr>
                <w:bCs/>
                <w:kern w:val="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19512C" w:rsidRPr="002C29BA" w:rsidRDefault="0019512C" w:rsidP="0019512C">
            <w:pPr>
              <w:snapToGrid w:val="0"/>
              <w:jc w:val="center"/>
              <w:rPr>
                <w:sz w:val="22"/>
                <w:szCs w:val="22"/>
              </w:rPr>
            </w:pPr>
            <w:r w:rsidRPr="002C29BA">
              <w:rPr>
                <w:sz w:val="22"/>
                <w:szCs w:val="22"/>
              </w:rPr>
              <w:t>1.20</w:t>
            </w:r>
          </w:p>
        </w:tc>
      </w:tr>
      <w:tr w:rsidR="0019512C" w:rsidRPr="004F16D5" w:rsidTr="00485FD5">
        <w:trPr>
          <w:trHeight w:val="456"/>
        </w:trPr>
        <w:tc>
          <w:tcPr>
            <w:tcW w:w="130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19512C" w:rsidRPr="004F16D5" w:rsidRDefault="0019512C" w:rsidP="0019512C">
            <w:pPr>
              <w:snapToGrid w:val="0"/>
              <w:rPr>
                <w:rFonts w:eastAsia="標楷體"/>
                <w:bCs/>
                <w:kern w:val="0"/>
                <w:sz w:val="22"/>
                <w:szCs w:val="22"/>
              </w:rPr>
            </w:pPr>
          </w:p>
        </w:tc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19512C" w:rsidRPr="002C29BA" w:rsidRDefault="0019512C" w:rsidP="0019512C">
            <w:pPr>
              <w:snapToGrid w:val="0"/>
              <w:jc w:val="both"/>
              <w:rPr>
                <w:sz w:val="22"/>
                <w:szCs w:val="22"/>
              </w:rPr>
            </w:pPr>
            <w:r w:rsidRPr="002C29BA">
              <w:rPr>
                <w:rFonts w:hint="eastAsia"/>
                <w:sz w:val="22"/>
                <w:szCs w:val="22"/>
              </w:rPr>
              <w:t>Goldman Sachs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 w:rsidRPr="002C29BA">
              <w:rPr>
                <w:rFonts w:hint="eastAsia"/>
                <w:sz w:val="22"/>
                <w:szCs w:val="22"/>
              </w:rPr>
              <w:t>(2018/6/19)</w:t>
            </w: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19512C" w:rsidRPr="004F16D5" w:rsidRDefault="0019512C" w:rsidP="0019512C">
            <w:pPr>
              <w:widowControl/>
              <w:snapToGrid w:val="0"/>
              <w:jc w:val="center"/>
              <w:rPr>
                <w:bCs/>
                <w:kern w:val="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19512C" w:rsidRPr="002C29BA" w:rsidRDefault="0019512C" w:rsidP="0019512C">
            <w:pPr>
              <w:snapToGrid w:val="0"/>
              <w:jc w:val="center"/>
              <w:rPr>
                <w:sz w:val="22"/>
                <w:szCs w:val="22"/>
              </w:rPr>
            </w:pPr>
            <w:r w:rsidRPr="002C29BA">
              <w:rPr>
                <w:sz w:val="22"/>
                <w:szCs w:val="22"/>
              </w:rPr>
              <w:t>1.30</w:t>
            </w:r>
          </w:p>
        </w:tc>
      </w:tr>
      <w:tr w:rsidR="0019512C" w:rsidRPr="004F16D5" w:rsidTr="00485FD5">
        <w:trPr>
          <w:trHeight w:val="436"/>
        </w:trPr>
        <w:tc>
          <w:tcPr>
            <w:tcW w:w="130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19512C" w:rsidRPr="004F16D5" w:rsidRDefault="0019512C" w:rsidP="0019512C">
            <w:pPr>
              <w:snapToGrid w:val="0"/>
              <w:rPr>
                <w:rFonts w:eastAsia="標楷體"/>
                <w:bCs/>
                <w:kern w:val="0"/>
                <w:sz w:val="22"/>
                <w:szCs w:val="22"/>
              </w:rPr>
            </w:pPr>
          </w:p>
        </w:tc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19512C" w:rsidRPr="002C29BA" w:rsidRDefault="0019512C" w:rsidP="0019512C">
            <w:pPr>
              <w:snapToGrid w:val="0"/>
              <w:jc w:val="both"/>
              <w:rPr>
                <w:sz w:val="22"/>
                <w:szCs w:val="22"/>
              </w:rPr>
            </w:pPr>
            <w:r w:rsidRPr="002C29BA">
              <w:rPr>
                <w:rFonts w:hint="eastAsia"/>
                <w:sz w:val="22"/>
                <w:szCs w:val="22"/>
              </w:rPr>
              <w:t>IMF</w:t>
            </w:r>
            <w:r w:rsidR="0056450C">
              <w:rPr>
                <w:rFonts w:hint="eastAsia"/>
                <w:sz w:val="22"/>
                <w:szCs w:val="22"/>
              </w:rPr>
              <w:t xml:space="preserve"> </w:t>
            </w:r>
            <w:r w:rsidRPr="002C29BA">
              <w:rPr>
                <w:rFonts w:hint="eastAsia"/>
                <w:sz w:val="22"/>
                <w:szCs w:val="22"/>
              </w:rPr>
              <w:t>(2018/5/9)</w:t>
            </w: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19512C" w:rsidRPr="004F16D5" w:rsidRDefault="0019512C" w:rsidP="0019512C">
            <w:pPr>
              <w:widowControl/>
              <w:snapToGrid w:val="0"/>
              <w:jc w:val="center"/>
              <w:rPr>
                <w:bCs/>
                <w:kern w:val="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19512C" w:rsidRPr="002C29BA" w:rsidRDefault="0019512C" w:rsidP="0019512C">
            <w:pPr>
              <w:snapToGrid w:val="0"/>
              <w:jc w:val="center"/>
              <w:rPr>
                <w:sz w:val="22"/>
                <w:szCs w:val="22"/>
              </w:rPr>
            </w:pPr>
            <w:r w:rsidRPr="004F16D5">
              <w:rPr>
                <w:rFonts w:eastAsia="標楷體" w:hint="eastAsia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DC0880C" wp14:editId="2E2FF579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-52070</wp:posOffset>
                      </wp:positionV>
                      <wp:extent cx="1022985" cy="1036955"/>
                      <wp:effectExtent l="0" t="0" r="0" b="0"/>
                      <wp:wrapNone/>
                      <wp:docPr id="3" name="文字方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2985" cy="10369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545EC" w:rsidRPr="00A43F98" w:rsidRDefault="005545EC" w:rsidP="005545EC">
                                  <w:pPr>
                                    <w:jc w:val="center"/>
                                    <w:rPr>
                                      <w:rFonts w:eastAsia="標楷體"/>
                                      <w:b/>
                                      <w:u w:val="single"/>
                                    </w:rPr>
                                  </w:pPr>
                                  <w:r w:rsidRPr="00220196">
                                    <w:rPr>
                                      <w:rFonts w:eastAsia="標楷體"/>
                                      <w:b/>
                                      <w:bCs/>
                                      <w:kern w:val="0"/>
                                      <w:u w:val="single"/>
                                    </w:rPr>
                                    <w:t>Median:</w:t>
                                  </w:r>
                                </w:p>
                                <w:p w:rsidR="005545EC" w:rsidRDefault="005545EC" w:rsidP="005545EC">
                                  <w:pPr>
                                    <w:jc w:val="center"/>
                                    <w:rPr>
                                      <w:rFonts w:eastAsia="標楷體"/>
                                      <w:b/>
                                    </w:rPr>
                                  </w:pPr>
                                  <w:r>
                                    <w:rPr>
                                      <w:rFonts w:eastAsia="標楷體" w:hint="eastAsia"/>
                                      <w:b/>
                                    </w:rPr>
                                    <w:t>1.</w:t>
                                  </w:r>
                                  <w:r w:rsidR="0019512C">
                                    <w:rPr>
                                      <w:rFonts w:eastAsia="標楷體" w:hint="eastAsia"/>
                                      <w:b/>
                                    </w:rPr>
                                    <w:t>5</w:t>
                                  </w:r>
                                  <w:r>
                                    <w:rPr>
                                      <w:rFonts w:eastAsia="標楷體" w:hint="eastAsia"/>
                                      <w:b/>
                                    </w:rPr>
                                    <w:t>0</w:t>
                                  </w:r>
                                  <w:r w:rsidRPr="00054C51">
                                    <w:rPr>
                                      <w:rFonts w:eastAsia="標楷體"/>
                                      <w:b/>
                                    </w:rPr>
                                    <w:t>%</w:t>
                                  </w:r>
                                </w:p>
                                <w:p w:rsidR="005545EC" w:rsidRPr="00054C51" w:rsidRDefault="005545EC" w:rsidP="005545EC">
                                  <w:pPr>
                                    <w:jc w:val="center"/>
                                    <w:rPr>
                                      <w:rFonts w:eastAsia="標楷體"/>
                                      <w:b/>
                                    </w:rPr>
                                  </w:pPr>
                                  <w:r>
                                    <w:rPr>
                                      <w:kern w:val="0"/>
                                    </w:rPr>
                                    <w:t>(</w:t>
                                  </w:r>
                                  <w:proofErr w:type="gramStart"/>
                                  <w:r>
                                    <w:rPr>
                                      <w:rFonts w:hint="eastAsia"/>
                                      <w:kern w:val="0"/>
                                    </w:rPr>
                                    <w:t>foreign</w:t>
                                  </w:r>
                                  <w:proofErr w:type="gramEnd"/>
                                  <w:r w:rsidRPr="00176384">
                                    <w:rPr>
                                      <w:kern w:val="0"/>
                                    </w:rPr>
                                    <w:t xml:space="preserve"> institutions)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left:0;text-align:left;margin-left:108pt;margin-top:-4.1pt;width:80.55pt;height:8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" filled="f" stroked="f" strokeweight=".5pt">
                      <v:textbox>
                        <w:txbxContent>
                          <w:p w:rsidR="005545EC" w:rsidRPr="00A43F98" w:rsidRDefault="005545EC" w:rsidP="005545EC">
                            <w:pPr>
                              <w:jc w:val="center"/>
                              <w:rPr>
                                <w:rFonts w:eastAsia="標楷體"/>
                                <w:b/>
                                <w:u w:val="single"/>
                              </w:rPr>
                            </w:pPr>
                            <w:r w:rsidRPr="00220196">
                              <w:rPr>
                                <w:rFonts w:eastAsia="標楷體"/>
                                <w:b/>
                                <w:bCs/>
                                <w:kern w:val="0"/>
                                <w:u w:val="single"/>
                              </w:rPr>
                              <w:t>Median:</w:t>
                            </w:r>
                          </w:p>
                          <w:p w:rsidR="005545EC" w:rsidRDefault="005545EC" w:rsidP="005545EC">
                            <w:pPr>
                              <w:jc w:val="center"/>
                              <w:rPr>
                                <w:rFonts w:eastAsia="標楷體"/>
                                <w:b/>
                              </w:rPr>
                            </w:pPr>
                            <w:r>
                              <w:rPr>
                                <w:rFonts w:eastAsia="標楷體" w:hint="eastAsia"/>
                                <w:b/>
                              </w:rPr>
                              <w:t>1.</w:t>
                            </w:r>
                            <w:r w:rsidR="0019512C">
                              <w:rPr>
                                <w:rFonts w:eastAsia="標楷體" w:hint="eastAsia"/>
                                <w:b/>
                              </w:rPr>
                              <w:t>5</w:t>
                            </w:r>
                            <w:r>
                              <w:rPr>
                                <w:rFonts w:eastAsia="標楷體" w:hint="eastAsia"/>
                                <w:b/>
                              </w:rPr>
                              <w:t>0</w:t>
                            </w:r>
                            <w:r w:rsidRPr="00054C51">
                              <w:rPr>
                                <w:rFonts w:eastAsia="標楷體"/>
                                <w:b/>
                              </w:rPr>
                              <w:t>%</w:t>
                            </w:r>
                          </w:p>
                          <w:p w:rsidR="005545EC" w:rsidRPr="00054C51" w:rsidRDefault="005545EC" w:rsidP="005545EC">
                            <w:pPr>
                              <w:jc w:val="center"/>
                              <w:rPr>
                                <w:rFonts w:eastAsia="標楷體"/>
                                <w:b/>
                              </w:rPr>
                            </w:pPr>
                            <w:r>
                              <w:rPr>
                                <w:kern w:val="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hint="eastAsia"/>
                                <w:kern w:val="0"/>
                              </w:rPr>
                              <w:t>foreign</w:t>
                            </w:r>
                            <w:proofErr w:type="gramEnd"/>
                            <w:r w:rsidRPr="00176384">
                              <w:rPr>
                                <w:kern w:val="0"/>
                              </w:rPr>
                              <w:t xml:space="preserve"> institutions)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C29BA">
              <w:rPr>
                <w:sz w:val="22"/>
                <w:szCs w:val="22"/>
              </w:rPr>
              <w:t>1.30</w:t>
            </w:r>
          </w:p>
        </w:tc>
      </w:tr>
      <w:tr w:rsidR="0019512C" w:rsidRPr="004F16D5" w:rsidTr="00485FD5">
        <w:trPr>
          <w:trHeight w:val="468"/>
        </w:trPr>
        <w:tc>
          <w:tcPr>
            <w:tcW w:w="130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19512C" w:rsidRPr="004F16D5" w:rsidRDefault="0019512C" w:rsidP="0019512C">
            <w:pPr>
              <w:snapToGrid w:val="0"/>
              <w:rPr>
                <w:rFonts w:eastAsia="標楷體"/>
                <w:bCs/>
                <w:kern w:val="0"/>
                <w:sz w:val="22"/>
                <w:szCs w:val="22"/>
              </w:rPr>
            </w:pPr>
          </w:p>
        </w:tc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19512C" w:rsidRPr="002C29BA" w:rsidRDefault="0019512C" w:rsidP="0019512C">
            <w:pPr>
              <w:snapToGrid w:val="0"/>
              <w:jc w:val="both"/>
              <w:rPr>
                <w:sz w:val="22"/>
                <w:szCs w:val="22"/>
              </w:rPr>
            </w:pPr>
            <w:proofErr w:type="spellStart"/>
            <w:r w:rsidRPr="002C29BA">
              <w:rPr>
                <w:rFonts w:hint="eastAsia"/>
                <w:sz w:val="22"/>
                <w:szCs w:val="22"/>
              </w:rPr>
              <w:t>BoA</w:t>
            </w:r>
            <w:proofErr w:type="spellEnd"/>
            <w:r w:rsidRPr="002C29BA">
              <w:rPr>
                <w:rFonts w:hint="eastAsia"/>
                <w:sz w:val="22"/>
                <w:szCs w:val="22"/>
              </w:rPr>
              <w:t xml:space="preserve"> Merrill Lynch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 w:rsidRPr="002C29BA">
              <w:rPr>
                <w:rFonts w:hint="eastAsia"/>
                <w:sz w:val="22"/>
                <w:szCs w:val="22"/>
              </w:rPr>
              <w:t>(2018/6/19)</w:t>
            </w: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19512C" w:rsidRPr="004F16D5" w:rsidRDefault="0019512C" w:rsidP="0019512C">
            <w:pPr>
              <w:widowControl/>
              <w:snapToGrid w:val="0"/>
              <w:jc w:val="center"/>
              <w:rPr>
                <w:bCs/>
                <w:kern w:val="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19512C" w:rsidRPr="002C29BA" w:rsidRDefault="0019512C" w:rsidP="0019512C">
            <w:pPr>
              <w:snapToGrid w:val="0"/>
              <w:jc w:val="center"/>
              <w:rPr>
                <w:sz w:val="22"/>
                <w:szCs w:val="22"/>
              </w:rPr>
            </w:pPr>
            <w:r w:rsidRPr="002C29BA">
              <w:rPr>
                <w:sz w:val="22"/>
                <w:szCs w:val="22"/>
              </w:rPr>
              <w:t>1.50</w:t>
            </w:r>
          </w:p>
        </w:tc>
      </w:tr>
      <w:tr w:rsidR="0019512C" w:rsidRPr="004F16D5" w:rsidTr="00485FD5">
        <w:trPr>
          <w:trHeight w:val="456"/>
        </w:trPr>
        <w:tc>
          <w:tcPr>
            <w:tcW w:w="130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19512C" w:rsidRPr="004F16D5" w:rsidRDefault="0019512C" w:rsidP="0019512C">
            <w:pPr>
              <w:snapToGrid w:val="0"/>
              <w:rPr>
                <w:rFonts w:eastAsia="標楷體"/>
                <w:bCs/>
                <w:kern w:val="0"/>
                <w:sz w:val="22"/>
                <w:szCs w:val="22"/>
              </w:rPr>
            </w:pPr>
          </w:p>
        </w:tc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19512C" w:rsidRPr="002C29BA" w:rsidRDefault="0019512C" w:rsidP="008B1363">
            <w:pPr>
              <w:snapToGrid w:val="0"/>
              <w:jc w:val="both"/>
              <w:rPr>
                <w:sz w:val="22"/>
                <w:szCs w:val="22"/>
              </w:rPr>
            </w:pPr>
            <w:r w:rsidRPr="002C29BA">
              <w:rPr>
                <w:rFonts w:hint="eastAsia"/>
                <w:sz w:val="22"/>
                <w:szCs w:val="22"/>
              </w:rPr>
              <w:t>Barclays Capital</w:t>
            </w:r>
            <w:r w:rsidR="008B1363">
              <w:rPr>
                <w:rFonts w:hint="eastAsia"/>
                <w:sz w:val="22"/>
                <w:szCs w:val="22"/>
              </w:rPr>
              <w:t xml:space="preserve"> </w:t>
            </w:r>
            <w:r w:rsidRPr="002C29BA">
              <w:rPr>
                <w:rFonts w:hint="eastAsia"/>
                <w:sz w:val="22"/>
                <w:szCs w:val="22"/>
              </w:rPr>
              <w:t>(2018/6/18)</w:t>
            </w: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19512C" w:rsidRPr="004F16D5" w:rsidRDefault="0019512C" w:rsidP="0019512C">
            <w:pPr>
              <w:widowControl/>
              <w:snapToGrid w:val="0"/>
              <w:jc w:val="center"/>
              <w:rPr>
                <w:bCs/>
                <w:kern w:val="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19512C" w:rsidRPr="002C29BA" w:rsidRDefault="0019512C" w:rsidP="0019512C">
            <w:pPr>
              <w:snapToGrid w:val="0"/>
              <w:jc w:val="center"/>
              <w:rPr>
                <w:sz w:val="22"/>
                <w:szCs w:val="22"/>
              </w:rPr>
            </w:pPr>
            <w:r w:rsidRPr="002C29BA">
              <w:rPr>
                <w:sz w:val="22"/>
                <w:szCs w:val="22"/>
              </w:rPr>
              <w:t>1.50</w:t>
            </w:r>
          </w:p>
        </w:tc>
      </w:tr>
      <w:tr w:rsidR="0019512C" w:rsidRPr="004F16D5" w:rsidTr="00485FD5">
        <w:trPr>
          <w:trHeight w:val="456"/>
        </w:trPr>
        <w:tc>
          <w:tcPr>
            <w:tcW w:w="130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19512C" w:rsidRPr="004F16D5" w:rsidRDefault="0019512C" w:rsidP="0019512C">
            <w:pPr>
              <w:snapToGrid w:val="0"/>
              <w:rPr>
                <w:rFonts w:eastAsia="標楷體"/>
                <w:bCs/>
                <w:kern w:val="0"/>
                <w:sz w:val="22"/>
                <w:szCs w:val="22"/>
              </w:rPr>
            </w:pPr>
          </w:p>
        </w:tc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19512C" w:rsidRPr="002C29BA" w:rsidRDefault="0019512C" w:rsidP="0019512C">
            <w:pPr>
              <w:snapToGrid w:val="0"/>
              <w:jc w:val="both"/>
              <w:rPr>
                <w:sz w:val="22"/>
                <w:szCs w:val="22"/>
              </w:rPr>
            </w:pPr>
            <w:r w:rsidRPr="002C29BA">
              <w:rPr>
                <w:rFonts w:hint="eastAsia"/>
                <w:sz w:val="22"/>
                <w:szCs w:val="22"/>
              </w:rPr>
              <w:t>Nomura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 w:rsidRPr="002C29BA">
              <w:rPr>
                <w:rFonts w:hint="eastAsia"/>
                <w:sz w:val="22"/>
                <w:szCs w:val="22"/>
              </w:rPr>
              <w:t>(2018/6/15)</w:t>
            </w: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19512C" w:rsidRPr="004F16D5" w:rsidRDefault="0019512C" w:rsidP="0019512C">
            <w:pPr>
              <w:widowControl/>
              <w:snapToGrid w:val="0"/>
              <w:jc w:val="center"/>
              <w:rPr>
                <w:bCs/>
                <w:kern w:val="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19512C" w:rsidRPr="002C29BA" w:rsidRDefault="0019512C" w:rsidP="0019512C">
            <w:pPr>
              <w:snapToGrid w:val="0"/>
              <w:jc w:val="center"/>
              <w:rPr>
                <w:sz w:val="22"/>
                <w:szCs w:val="22"/>
              </w:rPr>
            </w:pPr>
            <w:r w:rsidRPr="002C29BA">
              <w:rPr>
                <w:sz w:val="22"/>
                <w:szCs w:val="22"/>
              </w:rPr>
              <w:t>1.50</w:t>
            </w:r>
          </w:p>
        </w:tc>
      </w:tr>
      <w:tr w:rsidR="0019512C" w:rsidRPr="004F16D5" w:rsidTr="00485FD5">
        <w:trPr>
          <w:trHeight w:val="456"/>
        </w:trPr>
        <w:tc>
          <w:tcPr>
            <w:tcW w:w="130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19512C" w:rsidRPr="004F16D5" w:rsidRDefault="0019512C" w:rsidP="0019512C">
            <w:pPr>
              <w:snapToGrid w:val="0"/>
              <w:rPr>
                <w:rFonts w:eastAsia="標楷體"/>
                <w:bCs/>
                <w:kern w:val="0"/>
                <w:sz w:val="22"/>
                <w:szCs w:val="22"/>
              </w:rPr>
            </w:pPr>
          </w:p>
        </w:tc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19512C" w:rsidRPr="002C29BA" w:rsidRDefault="0019512C" w:rsidP="0019512C">
            <w:pPr>
              <w:snapToGrid w:val="0"/>
              <w:jc w:val="both"/>
              <w:rPr>
                <w:sz w:val="22"/>
                <w:szCs w:val="22"/>
              </w:rPr>
            </w:pPr>
            <w:r w:rsidRPr="002C29BA">
              <w:rPr>
                <w:rFonts w:hint="eastAsia"/>
                <w:sz w:val="22"/>
                <w:szCs w:val="22"/>
              </w:rPr>
              <w:t>EIU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 w:rsidRPr="002C29BA">
              <w:rPr>
                <w:rFonts w:hint="eastAsia"/>
                <w:sz w:val="22"/>
                <w:szCs w:val="22"/>
              </w:rPr>
              <w:t>(2018/6/1)</w:t>
            </w: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19512C" w:rsidRPr="004F16D5" w:rsidRDefault="0019512C" w:rsidP="0019512C">
            <w:pPr>
              <w:widowControl/>
              <w:snapToGrid w:val="0"/>
              <w:jc w:val="center"/>
              <w:rPr>
                <w:bCs/>
                <w:kern w:val="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19512C" w:rsidRPr="002C29BA" w:rsidRDefault="0019512C" w:rsidP="0019512C">
            <w:pPr>
              <w:snapToGrid w:val="0"/>
              <w:jc w:val="center"/>
              <w:rPr>
                <w:sz w:val="22"/>
                <w:szCs w:val="22"/>
              </w:rPr>
            </w:pPr>
            <w:r w:rsidRPr="002C29BA">
              <w:rPr>
                <w:sz w:val="22"/>
                <w:szCs w:val="22"/>
              </w:rPr>
              <w:t>1.50</w:t>
            </w:r>
          </w:p>
        </w:tc>
      </w:tr>
      <w:tr w:rsidR="0019512C" w:rsidRPr="004F16D5" w:rsidTr="00485FD5">
        <w:trPr>
          <w:trHeight w:val="456"/>
        </w:trPr>
        <w:tc>
          <w:tcPr>
            <w:tcW w:w="130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19512C" w:rsidRPr="004F16D5" w:rsidRDefault="0019512C" w:rsidP="0019512C">
            <w:pPr>
              <w:snapToGrid w:val="0"/>
              <w:rPr>
                <w:rFonts w:eastAsia="標楷體"/>
                <w:bCs/>
                <w:kern w:val="0"/>
                <w:sz w:val="22"/>
                <w:szCs w:val="22"/>
              </w:rPr>
            </w:pPr>
          </w:p>
        </w:tc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19512C" w:rsidRPr="002C29BA" w:rsidRDefault="0019512C" w:rsidP="0019512C">
            <w:pPr>
              <w:snapToGrid w:val="0"/>
              <w:jc w:val="both"/>
              <w:rPr>
                <w:sz w:val="22"/>
                <w:szCs w:val="22"/>
              </w:rPr>
            </w:pPr>
            <w:r w:rsidRPr="002C29BA">
              <w:rPr>
                <w:rFonts w:hint="eastAsia"/>
                <w:sz w:val="22"/>
                <w:szCs w:val="22"/>
              </w:rPr>
              <w:t>Morgan Stanley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 w:rsidRPr="002C29BA">
              <w:rPr>
                <w:rFonts w:hint="eastAsia"/>
                <w:sz w:val="22"/>
                <w:szCs w:val="22"/>
              </w:rPr>
              <w:t>(2018/4/16)</w:t>
            </w: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19512C" w:rsidRPr="004F16D5" w:rsidRDefault="0019512C" w:rsidP="0019512C">
            <w:pPr>
              <w:widowControl/>
              <w:snapToGrid w:val="0"/>
              <w:jc w:val="center"/>
              <w:rPr>
                <w:bCs/>
                <w:kern w:val="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19512C" w:rsidRPr="002C29BA" w:rsidRDefault="0019512C" w:rsidP="0019512C">
            <w:pPr>
              <w:snapToGrid w:val="0"/>
              <w:jc w:val="center"/>
              <w:rPr>
                <w:sz w:val="22"/>
                <w:szCs w:val="22"/>
              </w:rPr>
            </w:pPr>
            <w:r w:rsidRPr="002C29BA">
              <w:rPr>
                <w:sz w:val="22"/>
                <w:szCs w:val="22"/>
              </w:rPr>
              <w:t>1.50</w:t>
            </w:r>
          </w:p>
        </w:tc>
      </w:tr>
      <w:tr w:rsidR="0019512C" w:rsidRPr="004F16D5" w:rsidTr="00485FD5">
        <w:trPr>
          <w:trHeight w:val="456"/>
        </w:trPr>
        <w:tc>
          <w:tcPr>
            <w:tcW w:w="130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19512C" w:rsidRPr="004F16D5" w:rsidRDefault="0019512C" w:rsidP="0019512C">
            <w:pPr>
              <w:snapToGrid w:val="0"/>
              <w:rPr>
                <w:rFonts w:eastAsia="標楷體"/>
                <w:bCs/>
                <w:kern w:val="0"/>
                <w:sz w:val="22"/>
                <w:szCs w:val="22"/>
              </w:rPr>
            </w:pPr>
          </w:p>
        </w:tc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19512C" w:rsidRPr="002C29BA" w:rsidRDefault="0019512C" w:rsidP="0019512C">
            <w:pPr>
              <w:snapToGrid w:val="0"/>
              <w:jc w:val="both"/>
              <w:rPr>
                <w:sz w:val="22"/>
                <w:szCs w:val="22"/>
              </w:rPr>
            </w:pPr>
            <w:r w:rsidRPr="002C29BA">
              <w:rPr>
                <w:rFonts w:hint="eastAsia"/>
                <w:sz w:val="22"/>
                <w:szCs w:val="22"/>
              </w:rPr>
              <w:t xml:space="preserve">IHS </w:t>
            </w:r>
            <w:proofErr w:type="spellStart"/>
            <w:r w:rsidRPr="002C29BA">
              <w:rPr>
                <w:rFonts w:hint="eastAsia"/>
                <w:sz w:val="22"/>
                <w:szCs w:val="22"/>
              </w:rPr>
              <w:t>Markit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r w:rsidRPr="002C29BA">
              <w:rPr>
                <w:rFonts w:hint="eastAsia"/>
                <w:sz w:val="22"/>
                <w:szCs w:val="22"/>
              </w:rPr>
              <w:t>(2018/6/15)</w:t>
            </w: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19512C" w:rsidRPr="004F16D5" w:rsidRDefault="0019512C" w:rsidP="0019512C">
            <w:pPr>
              <w:widowControl/>
              <w:snapToGrid w:val="0"/>
              <w:jc w:val="center"/>
              <w:rPr>
                <w:bCs/>
                <w:kern w:val="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19512C" w:rsidRPr="002C29BA" w:rsidRDefault="0019512C" w:rsidP="0019512C">
            <w:pPr>
              <w:snapToGrid w:val="0"/>
              <w:jc w:val="center"/>
              <w:rPr>
                <w:sz w:val="22"/>
                <w:szCs w:val="22"/>
              </w:rPr>
            </w:pPr>
            <w:r w:rsidRPr="002C29BA">
              <w:rPr>
                <w:sz w:val="22"/>
                <w:szCs w:val="22"/>
              </w:rPr>
              <w:t>1.53</w:t>
            </w:r>
          </w:p>
        </w:tc>
      </w:tr>
      <w:tr w:rsidR="0019512C" w:rsidRPr="004F16D5" w:rsidTr="00485FD5">
        <w:trPr>
          <w:trHeight w:val="456"/>
        </w:trPr>
        <w:tc>
          <w:tcPr>
            <w:tcW w:w="130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9512C" w:rsidRPr="004F16D5" w:rsidRDefault="0019512C" w:rsidP="0019512C">
            <w:pPr>
              <w:widowControl/>
              <w:snapToGrid w:val="0"/>
              <w:rPr>
                <w:rFonts w:eastAsia="標楷體"/>
                <w:bCs/>
                <w:kern w:val="0"/>
                <w:sz w:val="22"/>
                <w:szCs w:val="22"/>
              </w:rPr>
            </w:pPr>
          </w:p>
        </w:tc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</w:tcPr>
          <w:p w:rsidR="0019512C" w:rsidRPr="002C29BA" w:rsidRDefault="0019512C" w:rsidP="0019512C">
            <w:pPr>
              <w:snapToGrid w:val="0"/>
              <w:jc w:val="both"/>
              <w:rPr>
                <w:sz w:val="22"/>
                <w:szCs w:val="22"/>
              </w:rPr>
            </w:pPr>
            <w:r w:rsidRPr="002C29BA">
              <w:rPr>
                <w:rFonts w:hint="eastAsia"/>
                <w:sz w:val="22"/>
                <w:szCs w:val="22"/>
              </w:rPr>
              <w:t>UBS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 w:rsidRPr="002C29BA">
              <w:rPr>
                <w:rFonts w:hint="eastAsia"/>
                <w:sz w:val="22"/>
                <w:szCs w:val="22"/>
              </w:rPr>
              <w:t>(2018/6/18)</w:t>
            </w: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9512C" w:rsidRPr="004F16D5" w:rsidRDefault="0019512C" w:rsidP="0019512C">
            <w:pPr>
              <w:widowControl/>
              <w:snapToGrid w:val="0"/>
              <w:jc w:val="center"/>
              <w:rPr>
                <w:bCs/>
                <w:kern w:val="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</w:tcPr>
          <w:p w:rsidR="0019512C" w:rsidRPr="002C29BA" w:rsidRDefault="0019512C" w:rsidP="0019512C">
            <w:pPr>
              <w:snapToGrid w:val="0"/>
              <w:jc w:val="center"/>
              <w:rPr>
                <w:sz w:val="22"/>
                <w:szCs w:val="22"/>
              </w:rPr>
            </w:pPr>
            <w:r w:rsidRPr="002C29BA">
              <w:rPr>
                <w:sz w:val="22"/>
                <w:szCs w:val="22"/>
              </w:rPr>
              <w:t>1.55</w:t>
            </w:r>
          </w:p>
        </w:tc>
      </w:tr>
      <w:tr w:rsidR="0019512C" w:rsidRPr="004F16D5" w:rsidTr="00485FD5">
        <w:trPr>
          <w:trHeight w:val="456"/>
        </w:trPr>
        <w:tc>
          <w:tcPr>
            <w:tcW w:w="130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9512C" w:rsidRPr="004F16D5" w:rsidRDefault="0019512C" w:rsidP="0019512C">
            <w:pPr>
              <w:widowControl/>
              <w:snapToGrid w:val="0"/>
              <w:rPr>
                <w:rFonts w:eastAsia="標楷體"/>
                <w:bCs/>
                <w:kern w:val="0"/>
                <w:sz w:val="22"/>
                <w:szCs w:val="22"/>
              </w:rPr>
            </w:pPr>
          </w:p>
        </w:tc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</w:tcPr>
          <w:p w:rsidR="0019512C" w:rsidRPr="002C29BA" w:rsidRDefault="0019512C" w:rsidP="0019512C">
            <w:pPr>
              <w:snapToGrid w:val="0"/>
              <w:jc w:val="both"/>
              <w:rPr>
                <w:sz w:val="22"/>
                <w:szCs w:val="22"/>
              </w:rPr>
            </w:pPr>
            <w:r w:rsidRPr="002C29BA">
              <w:rPr>
                <w:rFonts w:hint="eastAsia"/>
                <w:sz w:val="22"/>
                <w:szCs w:val="22"/>
              </w:rPr>
              <w:t>HSBC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 w:rsidRPr="002C29BA">
              <w:rPr>
                <w:rFonts w:hint="eastAsia"/>
                <w:sz w:val="22"/>
                <w:szCs w:val="22"/>
              </w:rPr>
              <w:t>(2018/6/18)</w:t>
            </w: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9512C" w:rsidRPr="004F16D5" w:rsidRDefault="0019512C" w:rsidP="0019512C">
            <w:pPr>
              <w:widowControl/>
              <w:snapToGrid w:val="0"/>
              <w:jc w:val="center"/>
              <w:rPr>
                <w:bCs/>
                <w:kern w:val="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</w:tcPr>
          <w:p w:rsidR="0019512C" w:rsidRPr="002C29BA" w:rsidRDefault="0019512C" w:rsidP="0019512C">
            <w:pPr>
              <w:snapToGrid w:val="0"/>
              <w:jc w:val="center"/>
              <w:rPr>
                <w:sz w:val="22"/>
                <w:szCs w:val="22"/>
              </w:rPr>
            </w:pPr>
            <w:r w:rsidRPr="002C29BA">
              <w:rPr>
                <w:sz w:val="22"/>
                <w:szCs w:val="22"/>
              </w:rPr>
              <w:t>1.60</w:t>
            </w:r>
          </w:p>
        </w:tc>
      </w:tr>
      <w:tr w:rsidR="0019512C" w:rsidRPr="004F16D5" w:rsidTr="00485FD5">
        <w:trPr>
          <w:trHeight w:val="456"/>
        </w:trPr>
        <w:tc>
          <w:tcPr>
            <w:tcW w:w="130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9512C" w:rsidRPr="004F16D5" w:rsidRDefault="0019512C" w:rsidP="0019512C">
            <w:pPr>
              <w:widowControl/>
              <w:snapToGrid w:val="0"/>
              <w:rPr>
                <w:rFonts w:eastAsia="標楷體"/>
                <w:bCs/>
                <w:kern w:val="0"/>
                <w:sz w:val="22"/>
                <w:szCs w:val="22"/>
              </w:rPr>
            </w:pPr>
          </w:p>
        </w:tc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</w:tcPr>
          <w:p w:rsidR="0019512C" w:rsidRPr="002C29BA" w:rsidRDefault="0019512C" w:rsidP="0019512C">
            <w:pPr>
              <w:snapToGrid w:val="0"/>
              <w:jc w:val="both"/>
              <w:rPr>
                <w:sz w:val="22"/>
                <w:szCs w:val="22"/>
              </w:rPr>
            </w:pPr>
            <w:r w:rsidRPr="002C29BA">
              <w:rPr>
                <w:rFonts w:hint="eastAsia"/>
                <w:sz w:val="22"/>
                <w:szCs w:val="22"/>
              </w:rPr>
              <w:t>Deutsche Bank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 w:rsidRPr="002C29BA">
              <w:rPr>
                <w:rFonts w:hint="eastAsia"/>
                <w:sz w:val="22"/>
                <w:szCs w:val="22"/>
              </w:rPr>
              <w:t>(2018/6/7)</w:t>
            </w: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9512C" w:rsidRPr="004F16D5" w:rsidRDefault="0019512C" w:rsidP="0019512C">
            <w:pPr>
              <w:widowControl/>
              <w:snapToGrid w:val="0"/>
              <w:jc w:val="center"/>
              <w:rPr>
                <w:bCs/>
                <w:kern w:val="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</w:tcPr>
          <w:p w:rsidR="0019512C" w:rsidRPr="002C29BA" w:rsidRDefault="0019512C" w:rsidP="0019512C">
            <w:pPr>
              <w:snapToGrid w:val="0"/>
              <w:jc w:val="center"/>
              <w:rPr>
                <w:sz w:val="22"/>
                <w:szCs w:val="22"/>
              </w:rPr>
            </w:pPr>
            <w:r w:rsidRPr="002C29BA">
              <w:rPr>
                <w:sz w:val="22"/>
                <w:szCs w:val="22"/>
              </w:rPr>
              <w:t>1.60</w:t>
            </w:r>
          </w:p>
        </w:tc>
      </w:tr>
      <w:tr w:rsidR="0019512C" w:rsidRPr="004F16D5" w:rsidTr="00485FD5">
        <w:trPr>
          <w:trHeight w:val="456"/>
        </w:trPr>
        <w:tc>
          <w:tcPr>
            <w:tcW w:w="130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512C" w:rsidRPr="004F16D5" w:rsidRDefault="0019512C" w:rsidP="0019512C">
            <w:pPr>
              <w:widowControl/>
              <w:snapToGrid w:val="0"/>
              <w:rPr>
                <w:rFonts w:eastAsia="標楷體"/>
                <w:bCs/>
                <w:kern w:val="0"/>
                <w:sz w:val="22"/>
                <w:szCs w:val="22"/>
              </w:rPr>
            </w:pPr>
          </w:p>
        </w:tc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</w:tcPr>
          <w:p w:rsidR="0019512C" w:rsidRPr="002C29BA" w:rsidRDefault="0019512C" w:rsidP="0019512C">
            <w:pPr>
              <w:snapToGrid w:val="0"/>
              <w:jc w:val="both"/>
              <w:rPr>
                <w:sz w:val="22"/>
                <w:szCs w:val="22"/>
              </w:rPr>
            </w:pPr>
            <w:r w:rsidRPr="002C29BA">
              <w:rPr>
                <w:rFonts w:hint="eastAsia"/>
                <w:sz w:val="22"/>
                <w:szCs w:val="22"/>
              </w:rPr>
              <w:t>Standard Chartered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 w:rsidRPr="002C29BA">
              <w:rPr>
                <w:rFonts w:hint="eastAsia"/>
                <w:sz w:val="22"/>
                <w:szCs w:val="22"/>
              </w:rPr>
              <w:t>(2018/6/19)</w:t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512C" w:rsidRPr="004F16D5" w:rsidRDefault="0019512C" w:rsidP="0019512C">
            <w:pPr>
              <w:widowControl/>
              <w:snapToGrid w:val="0"/>
              <w:jc w:val="center"/>
              <w:rPr>
                <w:bCs/>
                <w:kern w:val="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</w:tcPr>
          <w:p w:rsidR="0019512C" w:rsidRPr="002C29BA" w:rsidRDefault="0019512C" w:rsidP="0019512C">
            <w:pPr>
              <w:snapToGrid w:val="0"/>
              <w:jc w:val="center"/>
              <w:rPr>
                <w:sz w:val="22"/>
                <w:szCs w:val="22"/>
              </w:rPr>
            </w:pPr>
            <w:r w:rsidRPr="002C29BA">
              <w:rPr>
                <w:sz w:val="22"/>
                <w:szCs w:val="22"/>
              </w:rPr>
              <w:t>1.80</w:t>
            </w:r>
          </w:p>
        </w:tc>
      </w:tr>
    </w:tbl>
    <w:p w:rsidR="00C62420" w:rsidRPr="004F16D5" w:rsidRDefault="001E3D02" w:rsidP="00C62420">
      <w:pPr>
        <w:widowControl/>
        <w:snapToGrid w:val="0"/>
        <w:spacing w:beforeLines="50" w:before="180"/>
        <w:rPr>
          <w:rFonts w:eastAsia="標楷體"/>
          <w:szCs w:val="28"/>
        </w:rPr>
      </w:pPr>
      <w:r w:rsidRPr="001E3D02">
        <w:rPr>
          <w:rFonts w:eastAsia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1DB28A" wp14:editId="4E5741B5">
                <wp:simplePos x="0" y="0"/>
                <wp:positionH relativeFrom="column">
                  <wp:posOffset>-553085</wp:posOffset>
                </wp:positionH>
                <wp:positionV relativeFrom="paragraph">
                  <wp:posOffset>11430</wp:posOffset>
                </wp:positionV>
                <wp:extent cx="545465" cy="142875"/>
                <wp:effectExtent l="0" t="0" r="6985" b="952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D02" w:rsidRPr="001E3D02" w:rsidRDefault="001E3D02" w:rsidP="001E3D02">
                            <w:pPr>
                              <w:spacing w:line="240" w:lineRule="exact"/>
                              <w:rPr>
                                <w:sz w:val="18"/>
                              </w:rPr>
                            </w:pPr>
                            <w:r w:rsidRPr="001E3D02">
                              <w:rPr>
                                <w:rFonts w:eastAsia="標楷體"/>
                                <w:kern w:val="0"/>
                                <w:sz w:val="16"/>
                              </w:rPr>
                              <w:t>Unit: %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27" type="#_x0000_t202" style="position:absolute;margin-left:-43.55pt;margin-top:.9pt;width:42.95pt;height:1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" stroked="f">
                <v:textbox inset="0,0,0,0">
                  <w:txbxContent>
                    <w:p w:rsidR="001E3D02" w:rsidRPr="001E3D02" w:rsidRDefault="001E3D02" w:rsidP="001E3D02">
                      <w:pPr>
                        <w:spacing w:line="240" w:lineRule="exact"/>
                        <w:rPr>
                          <w:sz w:val="18"/>
                        </w:rPr>
                      </w:pPr>
                      <w:r w:rsidRPr="001E3D02">
                        <w:rPr>
                          <w:rFonts w:eastAsia="標楷體"/>
                          <w:kern w:val="0"/>
                          <w:sz w:val="16"/>
                        </w:rPr>
                        <w:t>Unit: %</w:t>
                      </w:r>
                    </w:p>
                  </w:txbxContent>
                </v:textbox>
              </v:shape>
            </w:pict>
          </mc:Fallback>
        </mc:AlternateContent>
      </w:r>
    </w:p>
    <w:p w:rsidR="00C62420" w:rsidRPr="004F16D5" w:rsidRDefault="00C62420" w:rsidP="00C62420">
      <w:pPr>
        <w:widowControl/>
        <w:snapToGrid w:val="0"/>
        <w:spacing w:beforeLines="20" w:before="72"/>
        <w:rPr>
          <w:rFonts w:eastAsia="標楷體"/>
          <w:szCs w:val="28"/>
        </w:rPr>
      </w:pPr>
    </w:p>
    <w:p w:rsidR="00C62420" w:rsidRPr="004F16D5" w:rsidRDefault="00C62420" w:rsidP="00C62420">
      <w:pPr>
        <w:spacing w:line="400" w:lineRule="exact"/>
        <w:rPr>
          <w:rFonts w:eastAsia="標楷體"/>
          <w:szCs w:val="28"/>
        </w:rPr>
      </w:pPr>
    </w:p>
    <w:p w:rsidR="00C62420" w:rsidRPr="004F16D5" w:rsidRDefault="005545EC" w:rsidP="00C62420">
      <w:pPr>
        <w:spacing w:line="400" w:lineRule="exact"/>
        <w:rPr>
          <w:rFonts w:eastAsia="標楷體"/>
          <w:szCs w:val="28"/>
        </w:rPr>
      </w:pPr>
      <w:r w:rsidRPr="004F16D5">
        <w:rPr>
          <w:rFonts w:eastAsia="標楷體" w:hint="eastAsia"/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48093F9" wp14:editId="53B97B6B">
                <wp:simplePos x="0" y="0"/>
                <wp:positionH relativeFrom="column">
                  <wp:posOffset>20320</wp:posOffset>
                </wp:positionH>
                <wp:positionV relativeFrom="paragraph">
                  <wp:posOffset>263525</wp:posOffset>
                </wp:positionV>
                <wp:extent cx="948055" cy="1029970"/>
                <wp:effectExtent l="0" t="0" r="0" b="0"/>
                <wp:wrapTight wrapText="bothSides">
                  <wp:wrapPolygon edited="0">
                    <wp:start x="1302" y="0"/>
                    <wp:lineTo x="1302" y="21174"/>
                    <wp:lineTo x="19965" y="21174"/>
                    <wp:lineTo x="19965" y="0"/>
                    <wp:lineTo x="1302" y="0"/>
                  </wp:wrapPolygon>
                </wp:wrapTight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2420" w:rsidRPr="00A43F98" w:rsidRDefault="00220196" w:rsidP="00C62420">
                            <w:pPr>
                              <w:jc w:val="center"/>
                              <w:rPr>
                                <w:rFonts w:eastAsia="標楷體"/>
                                <w:b/>
                                <w:u w:val="single"/>
                              </w:rPr>
                            </w:pPr>
                            <w:r w:rsidRPr="00220196">
                              <w:rPr>
                                <w:rFonts w:eastAsia="標楷體"/>
                                <w:b/>
                                <w:bCs/>
                                <w:kern w:val="0"/>
                                <w:u w:val="single"/>
                              </w:rPr>
                              <w:t>Median:</w:t>
                            </w:r>
                          </w:p>
                          <w:p w:rsidR="00C62420" w:rsidRDefault="00C62420" w:rsidP="00C62420">
                            <w:pPr>
                              <w:jc w:val="center"/>
                              <w:rPr>
                                <w:rFonts w:eastAsia="標楷體"/>
                                <w:b/>
                              </w:rPr>
                            </w:pPr>
                            <w:r>
                              <w:rPr>
                                <w:rFonts w:eastAsia="標楷體" w:hint="eastAsia"/>
                                <w:b/>
                              </w:rPr>
                              <w:t>1.</w:t>
                            </w:r>
                            <w:r w:rsidR="0019512C">
                              <w:rPr>
                                <w:rFonts w:eastAsia="標楷體" w:hint="eastAsia"/>
                                <w:b/>
                              </w:rPr>
                              <w:t>40</w:t>
                            </w:r>
                            <w:r w:rsidRPr="00054C51">
                              <w:rPr>
                                <w:rFonts w:eastAsia="標楷體"/>
                                <w:b/>
                              </w:rPr>
                              <w:t>%</w:t>
                            </w:r>
                          </w:p>
                          <w:p w:rsidR="005545EC" w:rsidRPr="00054C51" w:rsidRDefault="005545EC" w:rsidP="005545EC">
                            <w:pPr>
                              <w:jc w:val="center"/>
                              <w:rPr>
                                <w:rFonts w:eastAsia="標楷體"/>
                                <w:b/>
                              </w:rPr>
                            </w:pPr>
                            <w:r>
                              <w:rPr>
                                <w:kern w:val="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kern w:val="0"/>
                              </w:rPr>
                              <w:t>domestic</w:t>
                            </w:r>
                            <w:proofErr w:type="gramEnd"/>
                            <w:r>
                              <w:rPr>
                                <w:rFonts w:hint="eastAsia"/>
                                <w:kern w:val="0"/>
                              </w:rPr>
                              <w:t xml:space="preserve"> </w:t>
                            </w:r>
                            <w:r w:rsidRPr="00176384">
                              <w:rPr>
                                <w:kern w:val="0"/>
                              </w:rPr>
                              <w:t>institutions)</w:t>
                            </w:r>
                          </w:p>
                          <w:p w:rsidR="005545EC" w:rsidRPr="00054C51" w:rsidRDefault="005545EC" w:rsidP="005545EC">
                            <w:pPr>
                              <w:jc w:val="center"/>
                              <w:rPr>
                                <w:rFonts w:eastAsia="標楷體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.6pt;margin-top:20.75pt;width:74.65pt;height:81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" filled="f" stroked="f" strokeweight=".5pt">
                <v:textbox>
                  <w:txbxContent>
                    <w:p w:rsidR="00C62420" w:rsidRPr="00A43F98" w:rsidRDefault="00220196" w:rsidP="00C62420">
                      <w:pPr>
                        <w:jc w:val="center"/>
                        <w:rPr>
                          <w:rFonts w:eastAsia="標楷體"/>
                          <w:b/>
                          <w:u w:val="single"/>
                        </w:rPr>
                      </w:pPr>
                      <w:r w:rsidRPr="00220196">
                        <w:rPr>
                          <w:rFonts w:eastAsia="標楷體"/>
                          <w:b/>
                          <w:bCs/>
                          <w:kern w:val="0"/>
                          <w:u w:val="single"/>
                        </w:rPr>
                        <w:t>Median:</w:t>
                      </w:r>
                    </w:p>
                    <w:p w:rsidR="00C62420" w:rsidRDefault="00C62420" w:rsidP="00C62420">
                      <w:pPr>
                        <w:jc w:val="center"/>
                        <w:rPr>
                          <w:rFonts w:eastAsia="標楷體"/>
                          <w:b/>
                        </w:rPr>
                      </w:pPr>
                      <w:r>
                        <w:rPr>
                          <w:rFonts w:eastAsia="標楷體" w:hint="eastAsia"/>
                          <w:b/>
                        </w:rPr>
                        <w:t>1.</w:t>
                      </w:r>
                      <w:r w:rsidR="0019512C">
                        <w:rPr>
                          <w:rFonts w:eastAsia="標楷體" w:hint="eastAsia"/>
                          <w:b/>
                        </w:rPr>
                        <w:t>40</w:t>
                      </w:r>
                      <w:r w:rsidRPr="00054C51">
                        <w:rPr>
                          <w:rFonts w:eastAsia="標楷體"/>
                          <w:b/>
                        </w:rPr>
                        <w:t>%</w:t>
                      </w:r>
                    </w:p>
                    <w:p w:rsidR="005545EC" w:rsidRPr="00054C51" w:rsidRDefault="005545EC" w:rsidP="005545EC">
                      <w:pPr>
                        <w:jc w:val="center"/>
                        <w:rPr>
                          <w:rFonts w:eastAsia="標楷體"/>
                          <w:b/>
                        </w:rPr>
                      </w:pPr>
                      <w:r>
                        <w:rPr>
                          <w:kern w:val="0"/>
                        </w:rPr>
                        <w:t>(domestic</w:t>
                      </w:r>
                      <w:r>
                        <w:rPr>
                          <w:rFonts w:hint="eastAsia"/>
                          <w:kern w:val="0"/>
                        </w:rPr>
                        <w:t xml:space="preserve"> </w:t>
                      </w:r>
                      <w:r w:rsidRPr="00176384">
                        <w:rPr>
                          <w:kern w:val="0"/>
                        </w:rPr>
                        <w:t>institutions)</w:t>
                      </w:r>
                    </w:p>
                    <w:p w:rsidR="005545EC" w:rsidRPr="00054C51" w:rsidRDefault="005545EC" w:rsidP="005545EC">
                      <w:pPr>
                        <w:jc w:val="center"/>
                        <w:rPr>
                          <w:rFonts w:eastAsia="標楷體"/>
                          <w:b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62420" w:rsidRPr="004F16D5" w:rsidRDefault="00C62420" w:rsidP="00C62420">
      <w:pPr>
        <w:spacing w:line="400" w:lineRule="exact"/>
        <w:rPr>
          <w:rFonts w:eastAsia="標楷體"/>
          <w:szCs w:val="28"/>
        </w:rPr>
      </w:pPr>
    </w:p>
    <w:p w:rsidR="00C62420" w:rsidRPr="004F16D5" w:rsidRDefault="00C62420" w:rsidP="00C62420">
      <w:pPr>
        <w:spacing w:line="400" w:lineRule="exact"/>
        <w:rPr>
          <w:rFonts w:eastAsia="標楷體"/>
          <w:szCs w:val="28"/>
        </w:rPr>
      </w:pPr>
    </w:p>
    <w:p w:rsidR="00C62420" w:rsidRPr="004F16D5" w:rsidRDefault="00C62420" w:rsidP="00C62420">
      <w:pPr>
        <w:spacing w:line="400" w:lineRule="exact"/>
        <w:rPr>
          <w:rFonts w:eastAsia="標楷體"/>
          <w:szCs w:val="28"/>
        </w:rPr>
      </w:pPr>
    </w:p>
    <w:p w:rsidR="00C62420" w:rsidRPr="004F16D5" w:rsidRDefault="00C62420" w:rsidP="00C62420">
      <w:pPr>
        <w:spacing w:line="400" w:lineRule="exact"/>
        <w:rPr>
          <w:rFonts w:eastAsia="標楷體"/>
          <w:szCs w:val="28"/>
        </w:rPr>
      </w:pPr>
    </w:p>
    <w:p w:rsidR="00C62420" w:rsidRPr="004F16D5" w:rsidRDefault="00C62420" w:rsidP="00C62420">
      <w:pPr>
        <w:spacing w:line="400" w:lineRule="exact"/>
        <w:rPr>
          <w:rFonts w:eastAsia="標楷體"/>
          <w:szCs w:val="28"/>
        </w:rPr>
      </w:pPr>
    </w:p>
    <w:p w:rsidR="00C62420" w:rsidRPr="004F16D5" w:rsidRDefault="00C62420" w:rsidP="00C62420">
      <w:pPr>
        <w:spacing w:line="400" w:lineRule="exact"/>
        <w:rPr>
          <w:rFonts w:eastAsia="標楷體"/>
          <w:szCs w:val="28"/>
        </w:rPr>
      </w:pPr>
    </w:p>
    <w:p w:rsidR="00C62420" w:rsidRPr="004F16D5" w:rsidRDefault="00C62420" w:rsidP="00C62420">
      <w:pPr>
        <w:spacing w:line="400" w:lineRule="exact"/>
        <w:rPr>
          <w:rFonts w:eastAsia="標楷體"/>
          <w:szCs w:val="28"/>
        </w:rPr>
      </w:pPr>
    </w:p>
    <w:p w:rsidR="00C62420" w:rsidRPr="004F16D5" w:rsidRDefault="00C62420" w:rsidP="00C62420">
      <w:pPr>
        <w:spacing w:line="400" w:lineRule="exact"/>
        <w:rPr>
          <w:rFonts w:eastAsia="標楷體"/>
          <w:szCs w:val="28"/>
        </w:rPr>
      </w:pPr>
    </w:p>
    <w:p w:rsidR="00C62420" w:rsidRPr="004F16D5" w:rsidRDefault="00C62420" w:rsidP="00C62420">
      <w:pPr>
        <w:spacing w:line="400" w:lineRule="exact"/>
        <w:rPr>
          <w:rFonts w:eastAsia="標楷體"/>
          <w:szCs w:val="28"/>
        </w:rPr>
      </w:pPr>
    </w:p>
    <w:p w:rsidR="00C62420" w:rsidRPr="004F16D5" w:rsidRDefault="00C62420" w:rsidP="00C62420">
      <w:pPr>
        <w:spacing w:line="400" w:lineRule="exact"/>
        <w:rPr>
          <w:rFonts w:eastAsia="標楷體"/>
          <w:szCs w:val="28"/>
        </w:rPr>
      </w:pPr>
    </w:p>
    <w:p w:rsidR="00C62420" w:rsidRPr="004F16D5" w:rsidRDefault="00C62420" w:rsidP="00C62420">
      <w:pPr>
        <w:spacing w:line="400" w:lineRule="exact"/>
        <w:rPr>
          <w:rFonts w:eastAsia="標楷體"/>
          <w:szCs w:val="28"/>
        </w:rPr>
      </w:pPr>
    </w:p>
    <w:p w:rsidR="00C62420" w:rsidRPr="004F16D5" w:rsidRDefault="00C62420" w:rsidP="00C62420">
      <w:pPr>
        <w:spacing w:line="400" w:lineRule="exact"/>
        <w:rPr>
          <w:rFonts w:eastAsia="標楷體"/>
          <w:szCs w:val="28"/>
        </w:rPr>
      </w:pPr>
    </w:p>
    <w:p w:rsidR="00C62420" w:rsidRPr="004F16D5" w:rsidRDefault="00C62420" w:rsidP="00A43F98">
      <w:pPr>
        <w:snapToGrid w:val="0"/>
        <w:spacing w:line="360" w:lineRule="exact"/>
        <w:rPr>
          <w:rFonts w:eastAsia="標楷體"/>
          <w:szCs w:val="28"/>
        </w:rPr>
      </w:pPr>
    </w:p>
    <w:p w:rsidR="00C62420" w:rsidRPr="004F16D5" w:rsidRDefault="00C62420" w:rsidP="00A43F98">
      <w:pPr>
        <w:snapToGrid w:val="0"/>
        <w:spacing w:line="360" w:lineRule="exact"/>
        <w:rPr>
          <w:rFonts w:eastAsia="標楷體"/>
          <w:szCs w:val="28"/>
        </w:rPr>
      </w:pPr>
    </w:p>
    <w:p w:rsidR="00C62420" w:rsidRDefault="00C62420" w:rsidP="00A43F98">
      <w:pPr>
        <w:snapToGrid w:val="0"/>
        <w:spacing w:line="360" w:lineRule="exact"/>
        <w:rPr>
          <w:rFonts w:eastAsia="標楷體"/>
          <w:szCs w:val="28"/>
        </w:rPr>
      </w:pPr>
    </w:p>
    <w:p w:rsidR="00C62420" w:rsidRPr="004F16D5" w:rsidRDefault="00C62420" w:rsidP="00A43F98">
      <w:pPr>
        <w:snapToGrid w:val="0"/>
        <w:spacing w:line="360" w:lineRule="exact"/>
        <w:rPr>
          <w:rFonts w:eastAsia="標楷體"/>
          <w:szCs w:val="28"/>
        </w:rPr>
      </w:pPr>
    </w:p>
    <w:p w:rsidR="00CB4A42" w:rsidRDefault="004B53F6" w:rsidP="00C62420">
      <w:pPr>
        <w:spacing w:line="400" w:lineRule="exact"/>
        <w:rPr>
          <w:rFonts w:eastAsia="標楷體"/>
          <w:szCs w:val="28"/>
        </w:rPr>
        <w:sectPr w:rsidR="00CB4A42" w:rsidSect="00672AF0">
          <w:footerReference w:type="default" r:id="rId9"/>
          <w:pgSz w:w="11906" w:h="16838" w:code="9"/>
          <w:pgMar w:top="1418" w:right="1418" w:bottom="1418" w:left="1418" w:header="851" w:footer="227" w:gutter="0"/>
          <w:cols w:space="425"/>
          <w:docGrid w:type="lines" w:linePitch="360"/>
        </w:sectPr>
      </w:pPr>
      <w:r>
        <w:rPr>
          <w:rFonts w:eastAsia="標楷體"/>
          <w:noProof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C946E0" wp14:editId="4BB0CD86">
                <wp:simplePos x="0" y="0"/>
                <wp:positionH relativeFrom="column">
                  <wp:posOffset>-5252034</wp:posOffset>
                </wp:positionH>
                <wp:positionV relativeFrom="paragraph">
                  <wp:posOffset>1398371</wp:posOffset>
                </wp:positionV>
                <wp:extent cx="5474525" cy="866898"/>
                <wp:effectExtent l="0" t="0" r="0" b="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4525" cy="8668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512C" w:rsidRPr="00101A2C" w:rsidRDefault="0019512C" w:rsidP="00101A2C">
                            <w:pPr>
                              <w:widowControl/>
                              <w:snapToGrid w:val="0"/>
                              <w:ind w:left="283" w:hangingChars="135" w:hanging="283"/>
                              <w:rPr>
                                <w:rFonts w:eastAsia="標楷體"/>
                                <w:sz w:val="21"/>
                                <w:szCs w:val="21"/>
                              </w:rPr>
                            </w:pPr>
                            <w:r w:rsidRPr="00101A2C">
                              <w:rPr>
                                <w:rFonts w:eastAsia="標楷體"/>
                                <w:sz w:val="21"/>
                                <w:szCs w:val="21"/>
                              </w:rPr>
                              <w:t>*</w:t>
                            </w:r>
                            <w:r w:rsidR="00BE1A57">
                              <w:rPr>
                                <w:rFonts w:eastAsia="標楷體"/>
                                <w:sz w:val="21"/>
                                <w:szCs w:val="21"/>
                              </w:rPr>
                              <w:t xml:space="preserve"> The CBC</w:t>
                            </w:r>
                            <w:r w:rsidR="00BE1A57" w:rsidRPr="000515AE">
                              <w:rPr>
                                <w:rFonts w:eastAsia="標楷體"/>
                                <w:sz w:val="22"/>
                                <w:szCs w:val="22"/>
                              </w:rPr>
                              <w:t>'</w:t>
                            </w:r>
                            <w:r w:rsidR="00101A2C" w:rsidRPr="00101A2C">
                              <w:rPr>
                                <w:rFonts w:eastAsia="標楷體"/>
                                <w:sz w:val="21"/>
                                <w:szCs w:val="21"/>
                              </w:rPr>
                              <w:t xml:space="preserve">s forecast </w:t>
                            </w:r>
                            <w:r w:rsidR="008B1363">
                              <w:rPr>
                                <w:rFonts w:eastAsia="標楷體" w:hint="eastAsia"/>
                                <w:sz w:val="21"/>
                                <w:szCs w:val="21"/>
                              </w:rPr>
                              <w:t>for 2018</w:t>
                            </w:r>
                            <w:r w:rsidR="00101A2C" w:rsidRPr="00101A2C">
                              <w:rPr>
                                <w:rFonts w:eastAsia="標楷體"/>
                                <w:sz w:val="21"/>
                                <w:szCs w:val="21"/>
                              </w:rPr>
                              <w:t xml:space="preserve"> CPI inflation is 1.40%, with a lower</w:t>
                            </w:r>
                            <w:r w:rsidR="00101A2C">
                              <w:rPr>
                                <w:rFonts w:eastAsia="標楷體" w:hint="eastAsia"/>
                                <w:sz w:val="21"/>
                                <w:szCs w:val="21"/>
                              </w:rPr>
                              <w:t xml:space="preserve"> projection of</w:t>
                            </w:r>
                            <w:r w:rsidR="00101A2C" w:rsidRPr="00101A2C">
                              <w:rPr>
                                <w:rFonts w:eastAsia="標楷體"/>
                                <w:sz w:val="21"/>
                                <w:szCs w:val="21"/>
                              </w:rPr>
                              <w:t xml:space="preserve"> 1.00% if excluding the cigarette tax hike effect.</w:t>
                            </w:r>
                          </w:p>
                          <w:p w:rsidR="005545EC" w:rsidRPr="00101A2C" w:rsidRDefault="005545EC" w:rsidP="00101A2C">
                            <w:pPr>
                              <w:widowControl/>
                              <w:snapToGrid w:val="0"/>
                              <w:spacing w:beforeLines="25" w:before="90"/>
                              <w:ind w:left="283" w:hangingChars="135" w:hanging="283"/>
                              <w:rPr>
                                <w:rFonts w:eastAsia="標楷體"/>
                                <w:sz w:val="21"/>
                                <w:szCs w:val="21"/>
                              </w:rPr>
                            </w:pPr>
                            <w:r w:rsidRPr="00101A2C">
                              <w:rPr>
                                <w:rFonts w:eastAsia="標楷體"/>
                                <w:sz w:val="21"/>
                                <w:szCs w:val="21"/>
                              </w:rPr>
                              <w:t>*</w:t>
                            </w:r>
                            <w:r w:rsidR="0019512C" w:rsidRPr="00101A2C">
                              <w:rPr>
                                <w:rFonts w:eastAsia="標楷體"/>
                                <w:sz w:val="21"/>
                                <w:szCs w:val="21"/>
                              </w:rPr>
                              <w:t>*</w:t>
                            </w:r>
                            <w:r w:rsidRPr="00101A2C">
                              <w:rPr>
                                <w:rFonts w:eastAsia="標楷體"/>
                                <w:sz w:val="21"/>
                                <w:szCs w:val="21"/>
                              </w:rPr>
                              <w:t xml:space="preserve">Excluding vegetables, fruit, and energy. </w:t>
                            </w:r>
                          </w:p>
                          <w:p w:rsidR="005545EC" w:rsidRPr="00101A2C" w:rsidRDefault="005545EC" w:rsidP="00101A2C">
                            <w:pPr>
                              <w:spacing w:line="400" w:lineRule="exact"/>
                              <w:ind w:left="283" w:hangingChars="135" w:hanging="283"/>
                              <w:rPr>
                                <w:rFonts w:eastAsia="標楷體"/>
                                <w:sz w:val="21"/>
                                <w:szCs w:val="21"/>
                              </w:rPr>
                            </w:pPr>
                            <w:r w:rsidRPr="00101A2C">
                              <w:rPr>
                                <w:rFonts w:eastAsia="標楷體"/>
                                <w:sz w:val="21"/>
                                <w:szCs w:val="21"/>
                              </w:rPr>
                              <w:t>Sources: DGBAS, Executive Yuan; forecasts by respective institutions.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9" type="#_x0000_t202" style="position:absolute;margin-left:-413.55pt;margin-top:110.1pt;width:431.05pt;height:6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" filled="f" stroked="f" strokeweight=".5pt">
                <v:textbox>
                  <w:txbxContent>
                    <w:p w:rsidR="0019512C" w:rsidRPr="00101A2C" w:rsidRDefault="0019512C" w:rsidP="00101A2C">
                      <w:pPr>
                        <w:widowControl/>
                        <w:snapToGrid w:val="0"/>
                        <w:ind w:left="283" w:hangingChars="135" w:hanging="283"/>
                        <w:rPr>
                          <w:rFonts w:eastAsia="標楷體"/>
                          <w:sz w:val="21"/>
                          <w:szCs w:val="21"/>
                        </w:rPr>
                      </w:pPr>
                      <w:r w:rsidRPr="00101A2C">
                        <w:rPr>
                          <w:rFonts w:eastAsia="標楷體"/>
                          <w:sz w:val="21"/>
                          <w:szCs w:val="21"/>
                        </w:rPr>
                        <w:t>*</w:t>
                      </w:r>
                      <w:r w:rsidR="00BE1A57">
                        <w:rPr>
                          <w:rFonts w:eastAsia="標楷體"/>
                          <w:sz w:val="21"/>
                          <w:szCs w:val="21"/>
                        </w:rPr>
                        <w:t xml:space="preserve"> The CBC</w:t>
                      </w:r>
                      <w:r w:rsidR="00BE1A57" w:rsidRPr="000515AE">
                        <w:rPr>
                          <w:rFonts w:eastAsia="標楷體"/>
                          <w:sz w:val="22"/>
                          <w:szCs w:val="22"/>
                        </w:rPr>
                        <w:t>'</w:t>
                      </w:r>
                      <w:r w:rsidR="00101A2C" w:rsidRPr="00101A2C">
                        <w:rPr>
                          <w:rFonts w:eastAsia="標楷體"/>
                          <w:sz w:val="21"/>
                          <w:szCs w:val="21"/>
                        </w:rPr>
                        <w:t xml:space="preserve">s forecast </w:t>
                      </w:r>
                      <w:r w:rsidR="008B1363">
                        <w:rPr>
                          <w:rFonts w:eastAsia="標楷體" w:hint="eastAsia"/>
                          <w:sz w:val="21"/>
                          <w:szCs w:val="21"/>
                        </w:rPr>
                        <w:t>for 2018</w:t>
                      </w:r>
                      <w:r w:rsidR="00101A2C" w:rsidRPr="00101A2C">
                        <w:rPr>
                          <w:rFonts w:eastAsia="標楷體"/>
                          <w:sz w:val="21"/>
                          <w:szCs w:val="21"/>
                        </w:rPr>
                        <w:t xml:space="preserve"> CPI inflation is 1.40%, with a lower</w:t>
                      </w:r>
                      <w:r w:rsidR="00101A2C">
                        <w:rPr>
                          <w:rFonts w:eastAsia="標楷體" w:hint="eastAsia"/>
                          <w:sz w:val="21"/>
                          <w:szCs w:val="21"/>
                        </w:rPr>
                        <w:t xml:space="preserve"> projection of</w:t>
                      </w:r>
                      <w:r w:rsidR="00101A2C" w:rsidRPr="00101A2C">
                        <w:rPr>
                          <w:rFonts w:eastAsia="標楷體"/>
                          <w:sz w:val="21"/>
                          <w:szCs w:val="21"/>
                        </w:rPr>
                        <w:t xml:space="preserve"> 1.00% if excluding the cigarette tax hike effect.</w:t>
                      </w:r>
                    </w:p>
                    <w:p w:rsidR="005545EC" w:rsidRPr="00101A2C" w:rsidRDefault="005545EC" w:rsidP="00101A2C">
                      <w:pPr>
                        <w:widowControl/>
                        <w:snapToGrid w:val="0"/>
                        <w:spacing w:beforeLines="25" w:before="90"/>
                        <w:ind w:left="283" w:hangingChars="135" w:hanging="283"/>
                        <w:rPr>
                          <w:rFonts w:eastAsia="標楷體"/>
                          <w:sz w:val="21"/>
                          <w:szCs w:val="21"/>
                        </w:rPr>
                      </w:pPr>
                      <w:r w:rsidRPr="00101A2C">
                        <w:rPr>
                          <w:rFonts w:eastAsia="標楷體"/>
                          <w:sz w:val="21"/>
                          <w:szCs w:val="21"/>
                        </w:rPr>
                        <w:t>*</w:t>
                      </w:r>
                      <w:r w:rsidR="0019512C" w:rsidRPr="00101A2C">
                        <w:rPr>
                          <w:rFonts w:eastAsia="標楷體"/>
                          <w:sz w:val="21"/>
                          <w:szCs w:val="21"/>
                        </w:rPr>
                        <w:t>*</w:t>
                      </w:r>
                      <w:r w:rsidRPr="00101A2C">
                        <w:rPr>
                          <w:rFonts w:eastAsia="標楷體"/>
                          <w:sz w:val="21"/>
                          <w:szCs w:val="21"/>
                        </w:rPr>
                        <w:t xml:space="preserve">Excluding vegetables, fruit, and energy. </w:t>
                      </w:r>
                      <w:bookmarkStart w:id="1" w:name="_GoBack"/>
                      <w:bookmarkEnd w:id="1"/>
                    </w:p>
                    <w:p w:rsidR="005545EC" w:rsidRPr="00101A2C" w:rsidRDefault="005545EC" w:rsidP="00101A2C">
                      <w:pPr>
                        <w:spacing w:line="400" w:lineRule="exact"/>
                        <w:ind w:left="283" w:hangingChars="135" w:hanging="283"/>
                        <w:rPr>
                          <w:rFonts w:eastAsia="標楷體"/>
                          <w:sz w:val="21"/>
                          <w:szCs w:val="21"/>
                        </w:rPr>
                      </w:pPr>
                      <w:r w:rsidRPr="00101A2C">
                        <w:rPr>
                          <w:rFonts w:eastAsia="標楷體"/>
                          <w:sz w:val="21"/>
                          <w:szCs w:val="21"/>
                        </w:rPr>
                        <w:t>Sources: DGBAS, Executive Yuan; forecasts by respective institutions.</w:t>
                      </w:r>
                    </w:p>
                  </w:txbxContent>
                </v:textbox>
              </v:shape>
            </w:pict>
          </mc:Fallback>
        </mc:AlternateContent>
      </w:r>
      <w:r w:rsidR="00C62420" w:rsidRPr="004F16D5">
        <w:rPr>
          <w:rFonts w:eastAsia="標楷體"/>
          <w:szCs w:val="28"/>
        </w:rPr>
        <w:br w:type="page"/>
      </w:r>
    </w:p>
    <w:p w:rsidR="00CB4A42" w:rsidRPr="00CB4A42" w:rsidRDefault="00CB4A42" w:rsidP="00CB4A42">
      <w:pPr>
        <w:spacing w:line="480" w:lineRule="exact"/>
        <w:jc w:val="center"/>
        <w:rPr>
          <w:rFonts w:eastAsia="標楷體"/>
          <w:b/>
          <w:sz w:val="32"/>
          <w:szCs w:val="28"/>
        </w:rPr>
      </w:pPr>
      <w:r w:rsidRPr="00CB4A42">
        <w:rPr>
          <w:rFonts w:eastAsia="標楷體" w:hint="eastAsia"/>
          <w:b/>
          <w:sz w:val="32"/>
          <w:szCs w:val="28"/>
        </w:rPr>
        <w:lastRenderedPageBreak/>
        <w:t xml:space="preserve">  Figure 1 </w:t>
      </w:r>
    </w:p>
    <w:p w:rsidR="00CB4A42" w:rsidRDefault="00CB4A42" w:rsidP="00CB4A42">
      <w:pPr>
        <w:snapToGrid w:val="0"/>
        <w:spacing w:beforeLines="50" w:before="180"/>
        <w:jc w:val="center"/>
        <w:rPr>
          <w:rFonts w:eastAsia="標楷體"/>
          <w:b/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49660FC" wp14:editId="18136749">
            <wp:simplePos x="0" y="0"/>
            <wp:positionH relativeFrom="column">
              <wp:posOffset>226060</wp:posOffset>
            </wp:positionH>
            <wp:positionV relativeFrom="paragraph">
              <wp:posOffset>395605</wp:posOffset>
            </wp:positionV>
            <wp:extent cx="8632190" cy="4839970"/>
            <wp:effectExtent l="0" t="0" r="0" b="0"/>
            <wp:wrapSquare wrapText="bothSides"/>
            <wp:docPr id="1" name="圖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標楷體" w:hint="eastAsia"/>
          <w:b/>
          <w:sz w:val="32"/>
          <w:szCs w:val="28"/>
        </w:rPr>
        <w:t xml:space="preserve"> </w:t>
      </w:r>
      <w:r w:rsidR="00101A2C">
        <w:rPr>
          <w:rFonts w:eastAsia="標楷體" w:hint="eastAsia"/>
          <w:b/>
          <w:sz w:val="32"/>
          <w:szCs w:val="28"/>
        </w:rPr>
        <w:t xml:space="preserve">Nominal </w:t>
      </w:r>
      <w:r w:rsidR="00C432CE">
        <w:rPr>
          <w:rFonts w:eastAsia="標楷體"/>
          <w:b/>
          <w:sz w:val="32"/>
          <w:szCs w:val="28"/>
        </w:rPr>
        <w:t xml:space="preserve">Interest Rates </w:t>
      </w:r>
      <w:r w:rsidR="00C432CE">
        <w:rPr>
          <w:rFonts w:eastAsia="標楷體" w:hint="eastAsia"/>
          <w:b/>
          <w:sz w:val="32"/>
          <w:szCs w:val="28"/>
        </w:rPr>
        <w:t>o</w:t>
      </w:r>
      <w:r w:rsidR="00C432CE">
        <w:rPr>
          <w:rFonts w:eastAsia="標楷體"/>
          <w:b/>
          <w:sz w:val="32"/>
          <w:szCs w:val="28"/>
        </w:rPr>
        <w:t>f Selected Economies</w:t>
      </w:r>
      <w:r w:rsidR="00101A2C">
        <w:rPr>
          <w:rFonts w:eastAsia="標楷體" w:hint="eastAsia"/>
          <w:b/>
          <w:sz w:val="32"/>
          <w:szCs w:val="28"/>
        </w:rPr>
        <w:t xml:space="preserve"> </w:t>
      </w:r>
      <w:r>
        <w:rPr>
          <w:rFonts w:eastAsia="標楷體" w:hint="eastAsia"/>
          <w:b/>
          <w:sz w:val="32"/>
          <w:szCs w:val="28"/>
        </w:rPr>
        <w:t>(2018/6/21)</w:t>
      </w:r>
    </w:p>
    <w:p w:rsidR="00CB4A42" w:rsidRPr="00CB4A42" w:rsidRDefault="00CB4A42" w:rsidP="00C62420">
      <w:pPr>
        <w:spacing w:line="400" w:lineRule="exact"/>
        <w:rPr>
          <w:rFonts w:eastAsia="標楷體"/>
          <w:szCs w:val="28"/>
        </w:rPr>
        <w:sectPr w:rsidR="00CB4A42" w:rsidRPr="00CB4A42" w:rsidSect="00CB4A42">
          <w:pgSz w:w="16838" w:h="11906" w:orient="landscape" w:code="9"/>
          <w:pgMar w:top="1418" w:right="1418" w:bottom="1418" w:left="1418" w:header="851" w:footer="851" w:gutter="0"/>
          <w:cols w:space="425"/>
          <w:docGrid w:type="lines" w:linePitch="360"/>
        </w:sectPr>
      </w:pPr>
    </w:p>
    <w:p w:rsidR="00C62420" w:rsidRPr="004F16D5" w:rsidRDefault="00C62420" w:rsidP="00C62420">
      <w:pPr>
        <w:spacing w:line="400" w:lineRule="exact"/>
        <w:rPr>
          <w:rFonts w:eastAsia="標楷體"/>
          <w:szCs w:val="28"/>
        </w:rPr>
      </w:pPr>
    </w:p>
    <w:p w:rsidR="005545EC" w:rsidRPr="005545EC" w:rsidRDefault="00C432CE" w:rsidP="00C62420">
      <w:pPr>
        <w:spacing w:line="480" w:lineRule="exact"/>
        <w:jc w:val="center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Table</w:t>
      </w:r>
      <w:r w:rsidR="005545EC">
        <w:rPr>
          <w:rFonts w:eastAsia="標楷體" w:hint="eastAsia"/>
          <w:b/>
          <w:sz w:val="28"/>
          <w:szCs w:val="28"/>
        </w:rPr>
        <w:t xml:space="preserve"> 2</w:t>
      </w:r>
    </w:p>
    <w:p w:rsidR="00C62420" w:rsidRPr="005545EC" w:rsidRDefault="005545EC" w:rsidP="00C62420">
      <w:pPr>
        <w:spacing w:line="480" w:lineRule="exact"/>
        <w:jc w:val="center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Real Interest Rates and Economic Growth of Selected Economies</w:t>
      </w:r>
    </w:p>
    <w:tbl>
      <w:tblPr>
        <w:tblW w:w="9371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33"/>
        <w:gridCol w:w="2207"/>
        <w:gridCol w:w="1860"/>
        <w:gridCol w:w="1860"/>
        <w:gridCol w:w="2011"/>
      </w:tblGrid>
      <w:tr w:rsidR="00C62420" w:rsidRPr="004F16D5" w:rsidTr="00B579AA">
        <w:trPr>
          <w:trHeight w:val="721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420" w:rsidRPr="004F16D5" w:rsidRDefault="00C62420" w:rsidP="00390CF3">
            <w:pPr>
              <w:widowControl/>
              <w:jc w:val="center"/>
              <w:rPr>
                <w:kern w:val="0"/>
                <w:sz w:val="32"/>
                <w:szCs w:val="32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420" w:rsidRPr="004F16D5" w:rsidRDefault="00C62420" w:rsidP="00390CF3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420" w:rsidRPr="004F16D5" w:rsidRDefault="00C62420" w:rsidP="00390CF3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420" w:rsidRPr="004F16D5" w:rsidRDefault="00C62420" w:rsidP="00390CF3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420" w:rsidRPr="005545EC" w:rsidRDefault="005545EC" w:rsidP="005545EC">
            <w:pPr>
              <w:widowControl/>
              <w:wordWrap w:val="0"/>
              <w:jc w:val="right"/>
              <w:rPr>
                <w:rFonts w:eastAsia="標楷體"/>
                <w:kern w:val="0"/>
                <w:sz w:val="22"/>
              </w:rPr>
            </w:pPr>
            <w:r w:rsidRPr="005545EC">
              <w:rPr>
                <w:rFonts w:eastAsia="標楷體"/>
                <w:kern w:val="0"/>
                <w:sz w:val="22"/>
              </w:rPr>
              <w:t xml:space="preserve">Unit: </w:t>
            </w:r>
            <w:r w:rsidR="00C62420" w:rsidRPr="005545EC">
              <w:rPr>
                <w:rFonts w:eastAsia="標楷體"/>
                <w:kern w:val="0"/>
                <w:sz w:val="22"/>
              </w:rPr>
              <w:t>%</w:t>
            </w:r>
          </w:p>
        </w:tc>
      </w:tr>
      <w:tr w:rsidR="005545EC" w:rsidRPr="004F16D5" w:rsidTr="00B579AA">
        <w:trPr>
          <w:trHeight w:val="232"/>
        </w:trPr>
        <w:tc>
          <w:tcPr>
            <w:tcW w:w="143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5EC" w:rsidRPr="000515AE" w:rsidRDefault="005545EC" w:rsidP="001C730C">
            <w:pPr>
              <w:widowControl/>
              <w:snapToGrid w:val="0"/>
              <w:jc w:val="center"/>
              <w:rPr>
                <w:rFonts w:eastAsia="標楷體"/>
                <w:kern w:val="0"/>
              </w:rPr>
            </w:pPr>
            <w:r w:rsidRPr="000515AE">
              <w:rPr>
                <w:rFonts w:eastAsia="標楷體"/>
                <w:kern w:val="0"/>
              </w:rPr>
              <w:t>Economies</w:t>
            </w:r>
          </w:p>
        </w:tc>
        <w:tc>
          <w:tcPr>
            <w:tcW w:w="220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5EC" w:rsidRPr="00E20FEE" w:rsidRDefault="005545EC" w:rsidP="001C730C">
            <w:pPr>
              <w:widowControl/>
              <w:snapToGrid w:val="0"/>
              <w:jc w:val="center"/>
              <w:rPr>
                <w:kern w:val="0"/>
              </w:rPr>
            </w:pPr>
            <w:r w:rsidRPr="00E20FEE">
              <w:rPr>
                <w:kern w:val="0"/>
              </w:rPr>
              <w:t>(1)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5EC" w:rsidRPr="00E20FEE" w:rsidRDefault="005545EC" w:rsidP="001C730C">
            <w:pPr>
              <w:widowControl/>
              <w:snapToGrid w:val="0"/>
              <w:jc w:val="center"/>
              <w:rPr>
                <w:kern w:val="0"/>
              </w:rPr>
            </w:pPr>
            <w:r w:rsidRPr="00E20FEE">
              <w:rPr>
                <w:kern w:val="0"/>
              </w:rPr>
              <w:t>(2)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45EC" w:rsidRPr="00E20FEE" w:rsidRDefault="005545EC" w:rsidP="001C730C">
            <w:pPr>
              <w:widowControl/>
              <w:snapToGrid w:val="0"/>
              <w:jc w:val="center"/>
              <w:rPr>
                <w:kern w:val="0"/>
              </w:rPr>
            </w:pPr>
            <w:r w:rsidRPr="00E20FEE">
              <w:rPr>
                <w:kern w:val="0"/>
              </w:rPr>
              <w:t>(3)=(1)-(2)</w:t>
            </w:r>
          </w:p>
        </w:tc>
        <w:tc>
          <w:tcPr>
            <w:tcW w:w="2011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45EC" w:rsidRPr="008E2538" w:rsidRDefault="005545EC" w:rsidP="001C730C">
            <w:pPr>
              <w:widowControl/>
              <w:snapToGrid w:val="0"/>
              <w:jc w:val="center"/>
              <w:rPr>
                <w:kern w:val="0"/>
              </w:rPr>
            </w:pPr>
            <w:r w:rsidRPr="008E2538">
              <w:rPr>
                <w:rFonts w:hint="eastAsia"/>
                <w:kern w:val="0"/>
              </w:rPr>
              <w:t xml:space="preserve">Real GDP </w:t>
            </w:r>
          </w:p>
          <w:p w:rsidR="005545EC" w:rsidRPr="008E2538" w:rsidRDefault="005545EC" w:rsidP="001C730C">
            <w:pPr>
              <w:widowControl/>
              <w:snapToGrid w:val="0"/>
              <w:jc w:val="center"/>
              <w:rPr>
                <w:kern w:val="0"/>
              </w:rPr>
            </w:pPr>
            <w:r w:rsidRPr="008E2538">
              <w:rPr>
                <w:rFonts w:hint="eastAsia"/>
                <w:kern w:val="0"/>
              </w:rPr>
              <w:t>growth rate</w:t>
            </w:r>
            <w:r w:rsidR="008E2538" w:rsidRPr="008E2538">
              <w:rPr>
                <w:kern w:val="0"/>
              </w:rPr>
              <w:t>**</w:t>
            </w:r>
            <w:r w:rsidRPr="008E2538">
              <w:rPr>
                <w:rFonts w:hint="eastAsia"/>
                <w:kern w:val="0"/>
              </w:rPr>
              <w:t xml:space="preserve"> </w:t>
            </w:r>
          </w:p>
          <w:p w:rsidR="005545EC" w:rsidRPr="00E20FEE" w:rsidRDefault="005545EC" w:rsidP="008E2538">
            <w:pPr>
              <w:widowControl/>
              <w:snapToGrid w:val="0"/>
              <w:jc w:val="center"/>
              <w:rPr>
                <w:kern w:val="0"/>
              </w:rPr>
            </w:pPr>
            <w:r w:rsidRPr="008E2538">
              <w:rPr>
                <w:rFonts w:hint="eastAsia"/>
                <w:kern w:val="0"/>
              </w:rPr>
              <w:t>(2018 forecast)</w:t>
            </w:r>
            <w:r w:rsidRPr="008E2538">
              <w:rPr>
                <w:rFonts w:eastAsia="標楷體"/>
                <w:kern w:val="0"/>
              </w:rPr>
              <w:t xml:space="preserve"> </w:t>
            </w:r>
          </w:p>
        </w:tc>
      </w:tr>
      <w:tr w:rsidR="005545EC" w:rsidRPr="004F16D5" w:rsidTr="00B579AA">
        <w:trPr>
          <w:trHeight w:val="368"/>
        </w:trPr>
        <w:tc>
          <w:tcPr>
            <w:tcW w:w="143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545EC" w:rsidRPr="000515AE" w:rsidRDefault="005545EC" w:rsidP="00390CF3">
            <w:pPr>
              <w:widowControl/>
              <w:snapToGrid w:val="0"/>
              <w:rPr>
                <w:rFonts w:ascii="標楷體" w:eastAsia="標楷體" w:hAnsi="標楷體" w:cs="Arial"/>
                <w:kern w:val="0"/>
              </w:rPr>
            </w:pPr>
          </w:p>
        </w:tc>
        <w:tc>
          <w:tcPr>
            <w:tcW w:w="220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5EC" w:rsidRPr="004F16D5" w:rsidRDefault="005545EC" w:rsidP="00390CF3">
            <w:pPr>
              <w:widowControl/>
              <w:snapToGrid w:val="0"/>
              <w:jc w:val="center"/>
              <w:rPr>
                <w:kern w:val="0"/>
              </w:rPr>
            </w:pPr>
            <w:r w:rsidRPr="008E2538">
              <w:rPr>
                <w:kern w:val="0"/>
              </w:rPr>
              <w:t xml:space="preserve">1-year </w:t>
            </w:r>
            <w:r w:rsidRPr="008E2538">
              <w:rPr>
                <w:b/>
                <w:kern w:val="0"/>
              </w:rPr>
              <w:t xml:space="preserve">time </w:t>
            </w:r>
            <w:r w:rsidR="000515AE" w:rsidRPr="008E2538">
              <w:rPr>
                <w:b/>
                <w:kern w:val="0"/>
              </w:rPr>
              <w:t>deposit rate</w:t>
            </w:r>
            <w:r w:rsidR="003E38A9">
              <w:rPr>
                <w:rFonts w:hint="eastAsia"/>
                <w:kern w:val="0"/>
              </w:rPr>
              <w:t>*</w:t>
            </w:r>
            <w:r w:rsidR="000515AE">
              <w:rPr>
                <w:rFonts w:hint="eastAsia"/>
                <w:kern w:val="0"/>
              </w:rPr>
              <w:t xml:space="preserve"> </w:t>
            </w:r>
          </w:p>
        </w:tc>
        <w:tc>
          <w:tcPr>
            <w:tcW w:w="18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5EC" w:rsidRPr="004F16D5" w:rsidRDefault="008E2538" w:rsidP="00390CF3">
            <w:pPr>
              <w:widowControl/>
              <w:snapToGrid w:val="0"/>
              <w:jc w:val="center"/>
              <w:rPr>
                <w:kern w:val="0"/>
              </w:rPr>
            </w:pPr>
            <w:r>
              <w:rPr>
                <w:kern w:val="0"/>
              </w:rPr>
              <w:t>CPI annual growth rate</w:t>
            </w:r>
            <w:r w:rsidR="005545EC" w:rsidRPr="00E20FEE">
              <w:rPr>
                <w:rFonts w:eastAsia="標楷體"/>
                <w:kern w:val="0"/>
              </w:rPr>
              <w:t>*</w:t>
            </w:r>
            <w:r w:rsidR="005545EC" w:rsidRPr="00E20FEE">
              <w:rPr>
                <w:kern w:val="0"/>
              </w:rPr>
              <w:t>*</w:t>
            </w:r>
          </w:p>
        </w:tc>
        <w:tc>
          <w:tcPr>
            <w:tcW w:w="18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45EC" w:rsidRPr="004F16D5" w:rsidRDefault="005545EC" w:rsidP="00390CF3">
            <w:pPr>
              <w:widowControl/>
              <w:snapToGrid w:val="0"/>
              <w:jc w:val="center"/>
              <w:rPr>
                <w:rFonts w:ascii="標楷體" w:eastAsia="標楷體" w:hAnsi="標楷體" w:cs="Arial"/>
                <w:b/>
                <w:bCs/>
                <w:kern w:val="0"/>
              </w:rPr>
            </w:pPr>
            <w:r w:rsidRPr="00667364">
              <w:rPr>
                <w:rFonts w:eastAsia="標楷體"/>
                <w:b/>
                <w:kern w:val="0"/>
              </w:rPr>
              <w:t>Real interest rate</w:t>
            </w:r>
          </w:p>
        </w:tc>
        <w:tc>
          <w:tcPr>
            <w:tcW w:w="201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5545EC" w:rsidRPr="004F16D5" w:rsidRDefault="005545EC" w:rsidP="00390CF3">
            <w:pPr>
              <w:widowControl/>
              <w:snapToGrid w:val="0"/>
              <w:rPr>
                <w:kern w:val="0"/>
              </w:rPr>
            </w:pPr>
          </w:p>
        </w:tc>
      </w:tr>
      <w:tr w:rsidR="005545EC" w:rsidRPr="004F16D5" w:rsidTr="00B579AA">
        <w:trPr>
          <w:trHeight w:val="270"/>
        </w:trPr>
        <w:tc>
          <w:tcPr>
            <w:tcW w:w="143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545EC" w:rsidRPr="000515AE" w:rsidRDefault="005545EC" w:rsidP="00390CF3">
            <w:pPr>
              <w:widowControl/>
              <w:snapToGrid w:val="0"/>
              <w:rPr>
                <w:rFonts w:ascii="標楷體" w:eastAsia="標楷體" w:hAnsi="標楷體" w:cs="Arial"/>
                <w:kern w:val="0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5EC" w:rsidRPr="004F16D5" w:rsidRDefault="005545EC" w:rsidP="00DE7BF3">
            <w:pPr>
              <w:widowControl/>
              <w:snapToGrid w:val="0"/>
              <w:jc w:val="center"/>
              <w:rPr>
                <w:kern w:val="0"/>
              </w:rPr>
            </w:pPr>
            <w:r w:rsidRPr="00E20FEE">
              <w:rPr>
                <w:kern w:val="0"/>
              </w:rPr>
              <w:t>(</w:t>
            </w:r>
            <w:r>
              <w:rPr>
                <w:rFonts w:hint="eastAsia"/>
                <w:kern w:val="0"/>
              </w:rPr>
              <w:t xml:space="preserve">As of </w:t>
            </w:r>
            <w:r>
              <w:rPr>
                <w:kern w:val="0"/>
              </w:rPr>
              <w:t>201</w:t>
            </w:r>
            <w:r>
              <w:rPr>
                <w:rFonts w:hint="eastAsia"/>
                <w:kern w:val="0"/>
              </w:rPr>
              <w:t>8</w:t>
            </w:r>
            <w:r>
              <w:rPr>
                <w:rFonts w:eastAsia="標楷體" w:hint="eastAsia"/>
                <w:kern w:val="0"/>
              </w:rPr>
              <w:t>/</w:t>
            </w:r>
            <w:r w:rsidR="00C432CE">
              <w:rPr>
                <w:rFonts w:hint="eastAsia"/>
                <w:kern w:val="0"/>
              </w:rPr>
              <w:t>6</w:t>
            </w:r>
            <w:r>
              <w:rPr>
                <w:rFonts w:eastAsia="標楷體" w:hint="eastAsia"/>
                <w:kern w:val="0"/>
              </w:rPr>
              <w:t>/</w:t>
            </w:r>
            <w:r>
              <w:rPr>
                <w:kern w:val="0"/>
              </w:rPr>
              <w:t>2</w:t>
            </w:r>
            <w:r w:rsidR="00C432CE">
              <w:rPr>
                <w:rFonts w:hint="eastAsia"/>
                <w:kern w:val="0"/>
              </w:rPr>
              <w:t>1</w:t>
            </w:r>
            <w:r w:rsidRPr="00E20FEE">
              <w:rPr>
                <w:kern w:val="0"/>
              </w:rPr>
              <w:t>)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5EC" w:rsidRPr="004F16D5" w:rsidRDefault="005545EC" w:rsidP="00390CF3">
            <w:pPr>
              <w:widowControl/>
              <w:snapToGrid w:val="0"/>
              <w:jc w:val="center"/>
              <w:rPr>
                <w:kern w:val="0"/>
              </w:rPr>
            </w:pPr>
            <w:r>
              <w:rPr>
                <w:kern w:val="0"/>
              </w:rPr>
              <w:t>(201</w:t>
            </w:r>
            <w:r>
              <w:rPr>
                <w:rFonts w:hint="eastAsia"/>
                <w:kern w:val="0"/>
              </w:rPr>
              <w:t>8</w:t>
            </w:r>
            <w:r>
              <w:rPr>
                <w:rFonts w:eastAsia="標楷體" w:hint="eastAsia"/>
                <w:kern w:val="0"/>
              </w:rPr>
              <w:t xml:space="preserve"> forecast</w:t>
            </w:r>
            <w:r w:rsidRPr="00E20FEE">
              <w:rPr>
                <w:kern w:val="0"/>
              </w:rPr>
              <w:t>)</w:t>
            </w:r>
          </w:p>
        </w:tc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5545EC" w:rsidRPr="004F16D5" w:rsidRDefault="005545EC" w:rsidP="00390CF3">
            <w:pPr>
              <w:widowControl/>
              <w:snapToGrid w:val="0"/>
              <w:rPr>
                <w:rFonts w:ascii="標楷體" w:eastAsia="標楷體" w:hAnsi="標楷體" w:cs="Arial"/>
                <w:b/>
                <w:bCs/>
                <w:kern w:val="0"/>
              </w:rPr>
            </w:pPr>
          </w:p>
        </w:tc>
        <w:tc>
          <w:tcPr>
            <w:tcW w:w="201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5545EC" w:rsidRPr="004F16D5" w:rsidRDefault="005545EC" w:rsidP="00390CF3">
            <w:pPr>
              <w:widowControl/>
              <w:snapToGrid w:val="0"/>
              <w:rPr>
                <w:kern w:val="0"/>
              </w:rPr>
            </w:pPr>
          </w:p>
        </w:tc>
      </w:tr>
      <w:tr w:rsidR="00C432CE" w:rsidRPr="004F16D5" w:rsidTr="00B579AA">
        <w:trPr>
          <w:trHeight w:val="609"/>
        </w:trPr>
        <w:tc>
          <w:tcPr>
            <w:tcW w:w="14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:rsidR="00C432CE" w:rsidRPr="000515AE" w:rsidRDefault="00C432CE" w:rsidP="00390CF3">
            <w:pPr>
              <w:jc w:val="center"/>
              <w:rPr>
                <w:rFonts w:eastAsia="標楷體"/>
              </w:rPr>
            </w:pPr>
            <w:r w:rsidRPr="000515AE">
              <w:rPr>
                <w:rFonts w:eastAsia="標楷體" w:hint="eastAsia"/>
              </w:rPr>
              <w:t>Malaysia</w:t>
            </w:r>
          </w:p>
        </w:tc>
        <w:tc>
          <w:tcPr>
            <w:tcW w:w="22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32CE" w:rsidRPr="00EC07C3" w:rsidRDefault="00C432CE" w:rsidP="00D65CBA">
            <w:pPr>
              <w:jc w:val="center"/>
              <w:rPr>
                <w:rFonts w:eastAsia="標楷體"/>
              </w:rPr>
            </w:pPr>
            <w:r w:rsidRPr="00EC07C3">
              <w:rPr>
                <w:rFonts w:eastAsia="標楷體"/>
              </w:rPr>
              <w:t>2.950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32CE" w:rsidRPr="00EC07C3" w:rsidRDefault="00C432CE" w:rsidP="00D65CBA">
            <w:pPr>
              <w:jc w:val="center"/>
              <w:rPr>
                <w:rFonts w:eastAsia="標楷體"/>
              </w:rPr>
            </w:pPr>
            <w:r w:rsidRPr="00EC07C3">
              <w:rPr>
                <w:rFonts w:eastAsia="標楷體"/>
              </w:rPr>
              <w:t>1.29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32CE" w:rsidRPr="00EC07C3" w:rsidRDefault="00C432CE" w:rsidP="00D65CBA">
            <w:pPr>
              <w:jc w:val="center"/>
              <w:rPr>
                <w:rFonts w:eastAsia="標楷體"/>
              </w:rPr>
            </w:pPr>
            <w:r w:rsidRPr="00EC07C3">
              <w:rPr>
                <w:rFonts w:eastAsia="標楷體"/>
              </w:rPr>
              <w:t>1.660</w:t>
            </w:r>
          </w:p>
        </w:tc>
        <w:tc>
          <w:tcPr>
            <w:tcW w:w="20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32CE" w:rsidRPr="00EC07C3" w:rsidRDefault="00C432CE" w:rsidP="00D65CBA">
            <w:pPr>
              <w:jc w:val="center"/>
              <w:rPr>
                <w:rFonts w:eastAsia="標楷體"/>
              </w:rPr>
            </w:pPr>
            <w:r w:rsidRPr="00EC07C3">
              <w:rPr>
                <w:rFonts w:eastAsia="標楷體"/>
              </w:rPr>
              <w:t>5.1</w:t>
            </w:r>
          </w:p>
        </w:tc>
      </w:tr>
      <w:tr w:rsidR="00C432CE" w:rsidRPr="004F16D5" w:rsidTr="00B579AA">
        <w:trPr>
          <w:trHeight w:val="609"/>
        </w:trPr>
        <w:tc>
          <w:tcPr>
            <w:tcW w:w="14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2CE" w:rsidRPr="000515AE" w:rsidRDefault="00C432CE" w:rsidP="001A4442">
            <w:pPr>
              <w:jc w:val="center"/>
              <w:rPr>
                <w:rFonts w:eastAsia="標楷體"/>
              </w:rPr>
            </w:pPr>
            <w:r w:rsidRPr="000515AE">
              <w:rPr>
                <w:rFonts w:eastAsia="標楷體" w:hint="eastAsia"/>
              </w:rPr>
              <w:t>Indonesia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2CE" w:rsidRPr="00EC07C3" w:rsidRDefault="00C432CE" w:rsidP="00D65CBA">
            <w:pPr>
              <w:jc w:val="center"/>
              <w:rPr>
                <w:rFonts w:eastAsia="標楷體"/>
              </w:rPr>
            </w:pPr>
            <w:r w:rsidRPr="00EC07C3">
              <w:rPr>
                <w:rFonts w:eastAsia="標楷體"/>
              </w:rPr>
              <w:t>4.750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2CE" w:rsidRPr="00EC07C3" w:rsidRDefault="00C432CE" w:rsidP="00D65CBA">
            <w:pPr>
              <w:jc w:val="center"/>
              <w:rPr>
                <w:rFonts w:eastAsia="標楷體"/>
              </w:rPr>
            </w:pPr>
            <w:r w:rsidRPr="00EC07C3">
              <w:rPr>
                <w:rFonts w:eastAsia="標楷體"/>
              </w:rPr>
              <w:t>3.60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432CE" w:rsidRPr="00EC07C3" w:rsidRDefault="00C432CE" w:rsidP="00D65CBA">
            <w:pPr>
              <w:jc w:val="center"/>
              <w:rPr>
                <w:rFonts w:eastAsia="標楷體"/>
              </w:rPr>
            </w:pPr>
            <w:r w:rsidRPr="00EC07C3">
              <w:rPr>
                <w:rFonts w:eastAsia="標楷體"/>
              </w:rPr>
              <w:t>1.150</w:t>
            </w:r>
          </w:p>
        </w:tc>
        <w:tc>
          <w:tcPr>
            <w:tcW w:w="201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432CE" w:rsidRPr="00EC07C3" w:rsidRDefault="00C432CE" w:rsidP="00D65CBA">
            <w:pPr>
              <w:jc w:val="center"/>
              <w:rPr>
                <w:rFonts w:eastAsia="標楷體"/>
              </w:rPr>
            </w:pPr>
            <w:r w:rsidRPr="00EC07C3">
              <w:rPr>
                <w:rFonts w:eastAsia="標楷體"/>
              </w:rPr>
              <w:t>5.1</w:t>
            </w:r>
          </w:p>
        </w:tc>
      </w:tr>
      <w:tr w:rsidR="00C432CE" w:rsidRPr="004F16D5" w:rsidTr="00B579AA">
        <w:trPr>
          <w:trHeight w:val="609"/>
        </w:trPr>
        <w:tc>
          <w:tcPr>
            <w:tcW w:w="14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32CE" w:rsidRPr="008B1363" w:rsidRDefault="00C432CE" w:rsidP="00390CF3">
            <w:pPr>
              <w:jc w:val="center"/>
              <w:rPr>
                <w:rFonts w:eastAsia="標楷體"/>
                <w:b/>
              </w:rPr>
            </w:pPr>
            <w:r w:rsidRPr="008B1363">
              <w:rPr>
                <w:rFonts w:eastAsia="標楷體" w:hint="eastAsia"/>
                <w:b/>
              </w:rPr>
              <w:t>US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2CE" w:rsidRPr="00EC07C3" w:rsidRDefault="00C432CE" w:rsidP="00D65CBA">
            <w:pPr>
              <w:jc w:val="center"/>
              <w:rPr>
                <w:rFonts w:eastAsia="標楷體"/>
                <w:b/>
              </w:rPr>
            </w:pPr>
            <w:r w:rsidRPr="00EC07C3">
              <w:rPr>
                <w:rFonts w:eastAsia="標楷體"/>
                <w:b/>
              </w:rPr>
              <w:t>2.790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2CE" w:rsidRPr="00EC07C3" w:rsidRDefault="00C432CE" w:rsidP="00D65CBA">
            <w:pPr>
              <w:jc w:val="center"/>
              <w:rPr>
                <w:rFonts w:eastAsia="標楷體"/>
                <w:b/>
              </w:rPr>
            </w:pPr>
            <w:r w:rsidRPr="00EC07C3">
              <w:rPr>
                <w:rFonts w:eastAsia="標楷體"/>
                <w:b/>
              </w:rPr>
              <w:t>2.52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32CE" w:rsidRPr="00EC07C3" w:rsidRDefault="00C432CE" w:rsidP="00D65CBA">
            <w:pPr>
              <w:jc w:val="center"/>
              <w:rPr>
                <w:rFonts w:eastAsia="標楷體"/>
                <w:b/>
              </w:rPr>
            </w:pPr>
            <w:r w:rsidRPr="00EC07C3">
              <w:rPr>
                <w:rFonts w:eastAsia="標楷體"/>
                <w:b/>
              </w:rPr>
              <w:t>0.270</w:t>
            </w:r>
          </w:p>
        </w:tc>
        <w:tc>
          <w:tcPr>
            <w:tcW w:w="201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32CE" w:rsidRPr="00EC07C3" w:rsidRDefault="00C432CE" w:rsidP="00D65CBA">
            <w:pPr>
              <w:jc w:val="center"/>
              <w:rPr>
                <w:rFonts w:eastAsia="標楷體"/>
                <w:b/>
              </w:rPr>
            </w:pPr>
            <w:r w:rsidRPr="00EC07C3">
              <w:rPr>
                <w:rFonts w:eastAsia="標楷體"/>
                <w:b/>
              </w:rPr>
              <w:t>3.0</w:t>
            </w:r>
          </w:p>
        </w:tc>
      </w:tr>
      <w:tr w:rsidR="00C432CE" w:rsidRPr="004F16D5" w:rsidTr="00B579AA">
        <w:trPr>
          <w:trHeight w:val="609"/>
        </w:trPr>
        <w:tc>
          <w:tcPr>
            <w:tcW w:w="14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:rsidR="00C432CE" w:rsidRPr="000515AE" w:rsidRDefault="00C432CE" w:rsidP="00390CF3">
            <w:pPr>
              <w:jc w:val="center"/>
              <w:rPr>
                <w:rFonts w:eastAsia="標楷體"/>
              </w:rPr>
            </w:pPr>
            <w:r w:rsidRPr="000515AE">
              <w:rPr>
                <w:rFonts w:eastAsia="標楷體" w:hint="eastAsia"/>
              </w:rPr>
              <w:t>Thailand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32CE" w:rsidRPr="00EC07C3" w:rsidRDefault="00C432CE" w:rsidP="00D65CBA">
            <w:pPr>
              <w:jc w:val="center"/>
              <w:rPr>
                <w:rFonts w:eastAsia="標楷體"/>
              </w:rPr>
            </w:pPr>
            <w:r w:rsidRPr="00EC07C3">
              <w:rPr>
                <w:rFonts w:eastAsia="標楷體"/>
              </w:rPr>
              <w:t>1.500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32CE" w:rsidRPr="00EC07C3" w:rsidRDefault="00C432CE" w:rsidP="00D65CBA">
            <w:pPr>
              <w:jc w:val="center"/>
              <w:rPr>
                <w:rFonts w:eastAsia="標楷體"/>
              </w:rPr>
            </w:pPr>
            <w:r w:rsidRPr="00EC07C3">
              <w:rPr>
                <w:rFonts w:eastAsia="標楷體"/>
              </w:rPr>
              <w:t>1.32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32CE" w:rsidRPr="00EC07C3" w:rsidRDefault="00C432CE" w:rsidP="00D65CBA">
            <w:pPr>
              <w:jc w:val="center"/>
              <w:rPr>
                <w:rFonts w:eastAsia="標楷體"/>
              </w:rPr>
            </w:pPr>
            <w:r w:rsidRPr="00EC07C3">
              <w:rPr>
                <w:rFonts w:eastAsia="標楷體"/>
              </w:rPr>
              <w:t>0.180</w:t>
            </w:r>
          </w:p>
        </w:tc>
        <w:tc>
          <w:tcPr>
            <w:tcW w:w="20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32CE" w:rsidRPr="00EC07C3" w:rsidRDefault="00C432CE" w:rsidP="00D65CBA">
            <w:pPr>
              <w:jc w:val="center"/>
              <w:rPr>
                <w:rFonts w:eastAsia="標楷體"/>
              </w:rPr>
            </w:pPr>
            <w:r w:rsidRPr="00EC07C3">
              <w:rPr>
                <w:rFonts w:eastAsia="標楷體"/>
              </w:rPr>
              <w:t>4.1</w:t>
            </w:r>
          </w:p>
        </w:tc>
      </w:tr>
      <w:tr w:rsidR="00C432CE" w:rsidRPr="004F16D5" w:rsidTr="00B579AA">
        <w:trPr>
          <w:trHeight w:val="609"/>
        </w:trPr>
        <w:tc>
          <w:tcPr>
            <w:tcW w:w="14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:rsidR="00C432CE" w:rsidRPr="000515AE" w:rsidRDefault="00C432CE" w:rsidP="00390CF3">
            <w:pPr>
              <w:jc w:val="center"/>
              <w:rPr>
                <w:rFonts w:eastAsia="標楷體"/>
              </w:rPr>
            </w:pPr>
            <w:r w:rsidRPr="000515AE">
              <w:rPr>
                <w:rFonts w:eastAsia="標楷體" w:hint="eastAsia"/>
              </w:rPr>
              <w:t>South Korea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32CE" w:rsidRPr="00EC07C3" w:rsidRDefault="00C432CE" w:rsidP="00D65CBA">
            <w:pPr>
              <w:jc w:val="center"/>
              <w:rPr>
                <w:rFonts w:eastAsia="標楷體"/>
              </w:rPr>
            </w:pPr>
            <w:r w:rsidRPr="00EC07C3">
              <w:rPr>
                <w:rFonts w:eastAsia="標楷體"/>
              </w:rPr>
              <w:t>1.300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32CE" w:rsidRPr="00EC07C3" w:rsidRDefault="00C432CE" w:rsidP="00D65CBA">
            <w:pPr>
              <w:jc w:val="center"/>
              <w:rPr>
                <w:rFonts w:eastAsia="標楷體"/>
              </w:rPr>
            </w:pPr>
            <w:r w:rsidRPr="00EC07C3">
              <w:rPr>
                <w:rFonts w:eastAsia="標楷體"/>
              </w:rPr>
              <w:t>1.49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32CE" w:rsidRPr="00EC07C3" w:rsidRDefault="00C432CE" w:rsidP="00D65CBA">
            <w:pPr>
              <w:jc w:val="center"/>
              <w:rPr>
                <w:rFonts w:eastAsia="標楷體"/>
              </w:rPr>
            </w:pPr>
            <w:r w:rsidRPr="00EC07C3">
              <w:rPr>
                <w:rFonts w:eastAsia="標楷體"/>
              </w:rPr>
              <w:t>-0.190</w:t>
            </w:r>
          </w:p>
        </w:tc>
        <w:tc>
          <w:tcPr>
            <w:tcW w:w="20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32CE" w:rsidRPr="00EC07C3" w:rsidRDefault="00C432CE" w:rsidP="00D65CBA">
            <w:pPr>
              <w:jc w:val="center"/>
              <w:rPr>
                <w:rFonts w:eastAsia="標楷體"/>
              </w:rPr>
            </w:pPr>
            <w:r w:rsidRPr="00EC07C3">
              <w:rPr>
                <w:rFonts w:eastAsia="標楷體"/>
              </w:rPr>
              <w:t>3.0</w:t>
            </w:r>
          </w:p>
        </w:tc>
      </w:tr>
      <w:tr w:rsidR="00C432CE" w:rsidRPr="00381284" w:rsidTr="00B579AA">
        <w:trPr>
          <w:trHeight w:val="609"/>
        </w:trPr>
        <w:tc>
          <w:tcPr>
            <w:tcW w:w="14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:rsidR="00C432CE" w:rsidRPr="000515AE" w:rsidRDefault="00C432CE" w:rsidP="00390CF3">
            <w:pPr>
              <w:jc w:val="center"/>
              <w:rPr>
                <w:rFonts w:eastAsia="標楷體"/>
                <w:b/>
              </w:rPr>
            </w:pPr>
            <w:r w:rsidRPr="000515AE">
              <w:rPr>
                <w:rFonts w:eastAsia="標楷體" w:hint="eastAsia"/>
                <w:b/>
              </w:rPr>
              <w:t>Taiwan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  <w:hideMark/>
          </w:tcPr>
          <w:p w:rsidR="00C432CE" w:rsidRPr="00EC07C3" w:rsidRDefault="00C432CE" w:rsidP="00D65CBA">
            <w:pPr>
              <w:jc w:val="center"/>
              <w:rPr>
                <w:rFonts w:eastAsia="標楷體"/>
                <w:b/>
              </w:rPr>
            </w:pPr>
            <w:r w:rsidRPr="00EC07C3">
              <w:rPr>
                <w:rFonts w:eastAsia="標楷體"/>
                <w:b/>
              </w:rPr>
              <w:t>1.065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  <w:hideMark/>
          </w:tcPr>
          <w:p w:rsidR="00C432CE" w:rsidRPr="00EC07C3" w:rsidRDefault="00C432CE" w:rsidP="00D65CBA">
            <w:pPr>
              <w:jc w:val="center"/>
              <w:rPr>
                <w:rFonts w:eastAsia="標楷體"/>
                <w:b/>
              </w:rPr>
            </w:pPr>
            <w:r w:rsidRPr="00EC07C3">
              <w:rPr>
                <w:rFonts w:eastAsia="標楷體"/>
                <w:b/>
              </w:rPr>
              <w:t>1.40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  <w:hideMark/>
          </w:tcPr>
          <w:p w:rsidR="00C432CE" w:rsidRPr="00EC07C3" w:rsidRDefault="00C432CE" w:rsidP="00D65CBA">
            <w:pPr>
              <w:jc w:val="center"/>
              <w:rPr>
                <w:rFonts w:eastAsia="標楷體"/>
                <w:b/>
              </w:rPr>
            </w:pPr>
            <w:r w:rsidRPr="00EC07C3">
              <w:rPr>
                <w:rFonts w:eastAsia="標楷體"/>
                <w:b/>
              </w:rPr>
              <w:t>-0.335</w:t>
            </w:r>
          </w:p>
        </w:tc>
        <w:tc>
          <w:tcPr>
            <w:tcW w:w="20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CC"/>
            <w:noWrap/>
            <w:vAlign w:val="center"/>
            <w:hideMark/>
          </w:tcPr>
          <w:p w:rsidR="00C432CE" w:rsidRPr="00EC07C3" w:rsidRDefault="00C432CE" w:rsidP="00D65CBA">
            <w:pPr>
              <w:jc w:val="center"/>
              <w:rPr>
                <w:rFonts w:eastAsia="標楷體"/>
                <w:b/>
              </w:rPr>
            </w:pPr>
            <w:r w:rsidRPr="00EC07C3">
              <w:rPr>
                <w:rFonts w:eastAsia="標楷體"/>
                <w:b/>
              </w:rPr>
              <w:t>2.68</w:t>
            </w:r>
          </w:p>
        </w:tc>
      </w:tr>
      <w:tr w:rsidR="00C432CE" w:rsidRPr="004F16D5" w:rsidTr="00B579AA">
        <w:trPr>
          <w:trHeight w:val="609"/>
        </w:trPr>
        <w:tc>
          <w:tcPr>
            <w:tcW w:w="14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</w:tcPr>
          <w:p w:rsidR="00C432CE" w:rsidRPr="000515AE" w:rsidRDefault="00C432CE" w:rsidP="00390CF3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China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32CE" w:rsidRPr="00EC07C3" w:rsidRDefault="00C432CE" w:rsidP="00D65CBA">
            <w:pPr>
              <w:jc w:val="center"/>
              <w:rPr>
                <w:rFonts w:eastAsia="標楷體"/>
              </w:rPr>
            </w:pPr>
            <w:r w:rsidRPr="00EC07C3">
              <w:rPr>
                <w:rFonts w:eastAsia="標楷體"/>
              </w:rPr>
              <w:t>1.500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32CE" w:rsidRPr="00EC07C3" w:rsidRDefault="00C432CE" w:rsidP="00D65CBA">
            <w:pPr>
              <w:jc w:val="center"/>
              <w:rPr>
                <w:rFonts w:eastAsia="標楷體"/>
              </w:rPr>
            </w:pPr>
            <w:r w:rsidRPr="00EC07C3">
              <w:rPr>
                <w:rFonts w:eastAsia="標楷體"/>
              </w:rPr>
              <w:t>2.06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32CE" w:rsidRPr="00EC07C3" w:rsidRDefault="00C432CE" w:rsidP="00D65CBA">
            <w:pPr>
              <w:jc w:val="center"/>
              <w:rPr>
                <w:rFonts w:eastAsia="標楷體"/>
              </w:rPr>
            </w:pPr>
            <w:r w:rsidRPr="00EC07C3">
              <w:rPr>
                <w:rFonts w:eastAsia="標楷體"/>
              </w:rPr>
              <w:t>-0.560</w:t>
            </w:r>
          </w:p>
        </w:tc>
        <w:tc>
          <w:tcPr>
            <w:tcW w:w="20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32CE" w:rsidRPr="00EC07C3" w:rsidRDefault="00C432CE" w:rsidP="00D65CBA">
            <w:pPr>
              <w:jc w:val="center"/>
              <w:rPr>
                <w:rFonts w:eastAsia="標楷體"/>
              </w:rPr>
            </w:pPr>
            <w:r w:rsidRPr="00EC07C3">
              <w:rPr>
                <w:rFonts w:eastAsia="標楷體"/>
              </w:rPr>
              <w:t>6.7</w:t>
            </w:r>
          </w:p>
        </w:tc>
      </w:tr>
      <w:tr w:rsidR="00C432CE" w:rsidRPr="004F16D5" w:rsidTr="00B579AA">
        <w:trPr>
          <w:trHeight w:val="609"/>
        </w:trPr>
        <w:tc>
          <w:tcPr>
            <w:tcW w:w="14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</w:tcPr>
          <w:p w:rsidR="00C432CE" w:rsidRPr="000515AE" w:rsidRDefault="00C432CE" w:rsidP="00D65CBA">
            <w:pPr>
              <w:jc w:val="center"/>
              <w:rPr>
                <w:rFonts w:eastAsia="標楷體"/>
              </w:rPr>
            </w:pPr>
            <w:r w:rsidRPr="000515AE">
              <w:rPr>
                <w:rFonts w:eastAsia="標楷體" w:hint="eastAsia"/>
              </w:rPr>
              <w:t>Singapore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32CE" w:rsidRPr="00EC07C3" w:rsidRDefault="00C432CE" w:rsidP="00D65CBA">
            <w:pPr>
              <w:jc w:val="center"/>
              <w:rPr>
                <w:rFonts w:eastAsia="標楷體"/>
              </w:rPr>
            </w:pPr>
            <w:r w:rsidRPr="00EC07C3">
              <w:rPr>
                <w:rFonts w:eastAsia="標楷體"/>
              </w:rPr>
              <w:t>0.250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32CE" w:rsidRPr="00EC07C3" w:rsidRDefault="00C432CE" w:rsidP="00D65CBA">
            <w:pPr>
              <w:jc w:val="center"/>
              <w:rPr>
                <w:rFonts w:eastAsia="標楷體"/>
              </w:rPr>
            </w:pPr>
            <w:r w:rsidRPr="00EC07C3">
              <w:rPr>
                <w:rFonts w:eastAsia="標楷體"/>
              </w:rPr>
              <w:t>1.03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32CE" w:rsidRPr="00EC07C3" w:rsidRDefault="00C432CE" w:rsidP="00D65CBA">
            <w:pPr>
              <w:jc w:val="center"/>
              <w:rPr>
                <w:rFonts w:eastAsia="標楷體"/>
              </w:rPr>
            </w:pPr>
            <w:r w:rsidRPr="00EC07C3">
              <w:rPr>
                <w:rFonts w:eastAsia="標楷體"/>
              </w:rPr>
              <w:t>-0.780</w:t>
            </w:r>
          </w:p>
        </w:tc>
        <w:tc>
          <w:tcPr>
            <w:tcW w:w="20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32CE" w:rsidRPr="00EC07C3" w:rsidRDefault="00C432CE" w:rsidP="00D65CBA">
            <w:pPr>
              <w:jc w:val="center"/>
              <w:rPr>
                <w:rFonts w:eastAsia="標楷體"/>
              </w:rPr>
            </w:pPr>
            <w:r w:rsidRPr="00EC07C3">
              <w:rPr>
                <w:rFonts w:eastAsia="標楷體"/>
              </w:rPr>
              <w:t>3.0</w:t>
            </w:r>
          </w:p>
        </w:tc>
      </w:tr>
      <w:tr w:rsidR="00C432CE" w:rsidRPr="004F16D5" w:rsidTr="00B579AA">
        <w:trPr>
          <w:trHeight w:val="609"/>
        </w:trPr>
        <w:tc>
          <w:tcPr>
            <w:tcW w:w="14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:rsidR="00C432CE" w:rsidRPr="000515AE" w:rsidRDefault="00C432CE" w:rsidP="00D65CBA">
            <w:pPr>
              <w:jc w:val="center"/>
              <w:rPr>
                <w:rFonts w:eastAsia="標楷體"/>
              </w:rPr>
            </w:pPr>
            <w:r w:rsidRPr="000515AE">
              <w:rPr>
                <w:rFonts w:eastAsia="標楷體" w:hint="eastAsia"/>
              </w:rPr>
              <w:t>Switzerland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32CE" w:rsidRPr="00EC07C3" w:rsidRDefault="00C432CE" w:rsidP="00D65CBA">
            <w:pPr>
              <w:jc w:val="center"/>
              <w:rPr>
                <w:rFonts w:eastAsia="標楷體"/>
              </w:rPr>
            </w:pPr>
            <w:r w:rsidRPr="00EC07C3">
              <w:rPr>
                <w:rFonts w:eastAsia="標楷體"/>
              </w:rPr>
              <w:t>0.160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32CE" w:rsidRPr="00EC07C3" w:rsidRDefault="00C432CE" w:rsidP="00D65CBA">
            <w:pPr>
              <w:jc w:val="center"/>
              <w:rPr>
                <w:rFonts w:eastAsia="標楷體"/>
              </w:rPr>
            </w:pPr>
            <w:r w:rsidRPr="00EC07C3">
              <w:rPr>
                <w:rFonts w:eastAsia="標楷體"/>
              </w:rPr>
              <w:t>1.03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32CE" w:rsidRPr="00EC07C3" w:rsidRDefault="00C432CE" w:rsidP="00D65CBA">
            <w:pPr>
              <w:jc w:val="center"/>
              <w:rPr>
                <w:rFonts w:eastAsia="標楷體"/>
              </w:rPr>
            </w:pPr>
            <w:r w:rsidRPr="00EC07C3">
              <w:rPr>
                <w:rFonts w:eastAsia="標楷體"/>
              </w:rPr>
              <w:t>-0.870</w:t>
            </w:r>
          </w:p>
        </w:tc>
        <w:tc>
          <w:tcPr>
            <w:tcW w:w="20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32CE" w:rsidRPr="00EC07C3" w:rsidRDefault="00C432CE" w:rsidP="00D65CBA">
            <w:pPr>
              <w:jc w:val="center"/>
              <w:rPr>
                <w:rFonts w:eastAsia="標楷體"/>
              </w:rPr>
            </w:pPr>
            <w:r w:rsidRPr="00EC07C3">
              <w:rPr>
                <w:rFonts w:eastAsia="標楷體"/>
              </w:rPr>
              <w:t>2.2</w:t>
            </w:r>
          </w:p>
        </w:tc>
      </w:tr>
      <w:tr w:rsidR="00C432CE" w:rsidRPr="004F16D5" w:rsidTr="00B579AA">
        <w:trPr>
          <w:trHeight w:val="609"/>
        </w:trPr>
        <w:tc>
          <w:tcPr>
            <w:tcW w:w="14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:rsidR="00C432CE" w:rsidRPr="008B1363" w:rsidRDefault="00C432CE" w:rsidP="00390CF3">
            <w:pPr>
              <w:jc w:val="center"/>
              <w:rPr>
                <w:rFonts w:eastAsia="標楷體"/>
                <w:b/>
              </w:rPr>
            </w:pPr>
            <w:r w:rsidRPr="008B1363">
              <w:rPr>
                <w:rFonts w:eastAsia="標楷體" w:hint="eastAsia"/>
                <w:b/>
              </w:rPr>
              <w:t>Japan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32CE" w:rsidRPr="00EC07C3" w:rsidRDefault="00C432CE" w:rsidP="00D65CBA">
            <w:pPr>
              <w:jc w:val="center"/>
              <w:rPr>
                <w:rFonts w:eastAsia="標楷體"/>
                <w:b/>
              </w:rPr>
            </w:pPr>
            <w:r w:rsidRPr="00EC07C3">
              <w:rPr>
                <w:rFonts w:eastAsia="標楷體"/>
                <w:b/>
              </w:rPr>
              <w:t>0.011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32CE" w:rsidRPr="00EC07C3" w:rsidRDefault="00C432CE" w:rsidP="00D65CBA">
            <w:pPr>
              <w:jc w:val="center"/>
              <w:rPr>
                <w:rFonts w:eastAsia="標楷體"/>
                <w:b/>
              </w:rPr>
            </w:pPr>
            <w:r w:rsidRPr="00EC07C3">
              <w:rPr>
                <w:rFonts w:eastAsia="標楷體"/>
                <w:b/>
              </w:rPr>
              <w:t>0.96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32CE" w:rsidRPr="00EC07C3" w:rsidRDefault="00C432CE" w:rsidP="00D65CBA">
            <w:pPr>
              <w:jc w:val="center"/>
              <w:rPr>
                <w:rFonts w:eastAsia="標楷體"/>
                <w:b/>
              </w:rPr>
            </w:pPr>
            <w:r w:rsidRPr="00EC07C3">
              <w:rPr>
                <w:rFonts w:eastAsia="標楷體"/>
                <w:b/>
              </w:rPr>
              <w:t>-0.949</w:t>
            </w:r>
          </w:p>
        </w:tc>
        <w:tc>
          <w:tcPr>
            <w:tcW w:w="20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32CE" w:rsidRPr="00EC07C3" w:rsidRDefault="00C432CE" w:rsidP="00D65CBA">
            <w:pPr>
              <w:jc w:val="center"/>
              <w:rPr>
                <w:rFonts w:eastAsia="標楷體"/>
                <w:b/>
              </w:rPr>
            </w:pPr>
            <w:r w:rsidRPr="00EC07C3">
              <w:rPr>
                <w:rFonts w:eastAsia="標楷體"/>
                <w:b/>
              </w:rPr>
              <w:t>1.1</w:t>
            </w:r>
          </w:p>
        </w:tc>
      </w:tr>
      <w:tr w:rsidR="00C432CE" w:rsidRPr="004F16D5" w:rsidTr="00B579AA">
        <w:trPr>
          <w:trHeight w:val="609"/>
        </w:trPr>
        <w:tc>
          <w:tcPr>
            <w:tcW w:w="14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:rsidR="00C432CE" w:rsidRPr="000515AE" w:rsidRDefault="00C432CE" w:rsidP="00390CF3">
            <w:pPr>
              <w:jc w:val="center"/>
              <w:rPr>
                <w:rFonts w:eastAsia="標楷體"/>
              </w:rPr>
            </w:pPr>
            <w:r w:rsidRPr="000515AE">
              <w:rPr>
                <w:rFonts w:eastAsia="標楷體" w:hint="eastAsia"/>
              </w:rPr>
              <w:t>UK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32CE" w:rsidRPr="00EC07C3" w:rsidRDefault="00C432CE" w:rsidP="00D65CBA">
            <w:pPr>
              <w:jc w:val="center"/>
              <w:rPr>
                <w:rFonts w:eastAsia="標楷體"/>
              </w:rPr>
            </w:pPr>
            <w:r w:rsidRPr="00EC07C3">
              <w:rPr>
                <w:rFonts w:eastAsia="標楷體"/>
              </w:rPr>
              <w:t>1.030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32CE" w:rsidRPr="00EC07C3" w:rsidRDefault="00C432CE" w:rsidP="00D65CBA">
            <w:pPr>
              <w:jc w:val="center"/>
              <w:rPr>
                <w:rFonts w:eastAsia="標楷體"/>
              </w:rPr>
            </w:pPr>
            <w:r w:rsidRPr="00EC07C3">
              <w:rPr>
                <w:rFonts w:eastAsia="標楷體"/>
              </w:rPr>
              <w:t>2.78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32CE" w:rsidRPr="00EC07C3" w:rsidRDefault="00C432CE" w:rsidP="00D65CBA">
            <w:pPr>
              <w:jc w:val="center"/>
              <w:rPr>
                <w:rFonts w:eastAsia="標楷體"/>
              </w:rPr>
            </w:pPr>
            <w:r w:rsidRPr="00EC07C3">
              <w:rPr>
                <w:rFonts w:eastAsia="標楷體"/>
              </w:rPr>
              <w:t>-1.750</w:t>
            </w:r>
          </w:p>
        </w:tc>
        <w:tc>
          <w:tcPr>
            <w:tcW w:w="20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32CE" w:rsidRPr="00EC07C3" w:rsidRDefault="00C432CE" w:rsidP="00D65CBA">
            <w:pPr>
              <w:jc w:val="center"/>
              <w:rPr>
                <w:rFonts w:eastAsia="標楷體"/>
              </w:rPr>
            </w:pPr>
            <w:r w:rsidRPr="00EC07C3">
              <w:rPr>
                <w:rFonts w:eastAsia="標楷體"/>
              </w:rPr>
              <w:t>1.1</w:t>
            </w:r>
          </w:p>
        </w:tc>
      </w:tr>
      <w:tr w:rsidR="00C432CE" w:rsidRPr="004F16D5" w:rsidTr="00B579AA">
        <w:trPr>
          <w:trHeight w:val="609"/>
        </w:trPr>
        <w:tc>
          <w:tcPr>
            <w:tcW w:w="143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32CE" w:rsidRPr="008B1363" w:rsidRDefault="00C432CE" w:rsidP="00390CF3">
            <w:pPr>
              <w:jc w:val="center"/>
              <w:rPr>
                <w:rFonts w:eastAsia="標楷體"/>
                <w:b/>
              </w:rPr>
            </w:pPr>
            <w:r w:rsidRPr="008B1363">
              <w:rPr>
                <w:rFonts w:eastAsia="標楷體" w:hint="eastAsia"/>
                <w:b/>
                <w:kern w:val="0"/>
              </w:rPr>
              <w:t>Euro A</w:t>
            </w:r>
            <w:r w:rsidRPr="008B1363">
              <w:rPr>
                <w:rFonts w:eastAsia="標楷體"/>
                <w:b/>
                <w:kern w:val="0"/>
              </w:rPr>
              <w:t>r</w:t>
            </w:r>
            <w:r w:rsidRPr="008B1363">
              <w:rPr>
                <w:rFonts w:eastAsia="標楷體" w:hint="eastAsia"/>
                <w:b/>
                <w:kern w:val="0"/>
              </w:rPr>
              <w:t>ea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32CE" w:rsidRPr="00EC07C3" w:rsidRDefault="00C432CE" w:rsidP="00D65CBA">
            <w:pPr>
              <w:jc w:val="center"/>
              <w:rPr>
                <w:rFonts w:eastAsia="標楷體"/>
                <w:b/>
              </w:rPr>
            </w:pPr>
            <w:r w:rsidRPr="00EC07C3">
              <w:rPr>
                <w:rFonts w:eastAsia="標楷體"/>
                <w:b/>
              </w:rPr>
              <w:t>-0.240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32CE" w:rsidRPr="00EC07C3" w:rsidRDefault="00C432CE" w:rsidP="00D65CBA">
            <w:pPr>
              <w:jc w:val="center"/>
              <w:rPr>
                <w:rFonts w:eastAsia="標楷體"/>
                <w:b/>
              </w:rPr>
            </w:pPr>
            <w:r w:rsidRPr="00EC07C3">
              <w:rPr>
                <w:rFonts w:eastAsia="標楷體"/>
                <w:b/>
              </w:rPr>
              <w:t>1.76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32CE" w:rsidRPr="00EC07C3" w:rsidRDefault="00C432CE" w:rsidP="00D65CBA">
            <w:pPr>
              <w:jc w:val="center"/>
              <w:rPr>
                <w:rFonts w:eastAsia="標楷體"/>
                <w:b/>
              </w:rPr>
            </w:pPr>
            <w:r w:rsidRPr="00EC07C3">
              <w:rPr>
                <w:rFonts w:eastAsia="標楷體"/>
                <w:b/>
              </w:rPr>
              <w:t>-2.000</w:t>
            </w:r>
          </w:p>
        </w:tc>
        <w:tc>
          <w:tcPr>
            <w:tcW w:w="20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32CE" w:rsidRPr="00EC07C3" w:rsidRDefault="00C432CE" w:rsidP="00D65CBA">
            <w:pPr>
              <w:jc w:val="center"/>
              <w:rPr>
                <w:rFonts w:eastAsia="標楷體"/>
                <w:b/>
              </w:rPr>
            </w:pPr>
            <w:r w:rsidRPr="00EC07C3">
              <w:rPr>
                <w:rFonts w:eastAsia="標楷體"/>
                <w:b/>
              </w:rPr>
              <w:t>2.1</w:t>
            </w:r>
          </w:p>
        </w:tc>
      </w:tr>
      <w:tr w:rsidR="00C432CE" w:rsidRPr="004F16D5" w:rsidTr="00B579AA">
        <w:trPr>
          <w:trHeight w:val="609"/>
        </w:trPr>
        <w:tc>
          <w:tcPr>
            <w:tcW w:w="14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:rsidR="00C432CE" w:rsidRPr="000515AE" w:rsidRDefault="00C432CE" w:rsidP="00390CF3">
            <w:pPr>
              <w:jc w:val="center"/>
              <w:rPr>
                <w:rFonts w:eastAsia="標楷體"/>
              </w:rPr>
            </w:pPr>
            <w:r w:rsidRPr="000515AE">
              <w:rPr>
                <w:rFonts w:eastAsia="標楷體" w:hint="eastAsia"/>
              </w:rPr>
              <w:t>Hong Kong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32CE" w:rsidRPr="00EC07C3" w:rsidRDefault="00C432CE" w:rsidP="00D65CBA">
            <w:pPr>
              <w:jc w:val="center"/>
              <w:rPr>
                <w:rFonts w:eastAsia="標楷體"/>
              </w:rPr>
            </w:pPr>
            <w:r w:rsidRPr="00EC07C3">
              <w:rPr>
                <w:rFonts w:eastAsia="標楷體"/>
              </w:rPr>
              <w:t>0.050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32CE" w:rsidRPr="00EC07C3" w:rsidRDefault="00C432CE" w:rsidP="00D65CBA">
            <w:pPr>
              <w:jc w:val="center"/>
              <w:rPr>
                <w:rFonts w:eastAsia="標楷體"/>
              </w:rPr>
            </w:pPr>
            <w:r w:rsidRPr="00EC07C3">
              <w:rPr>
                <w:rFonts w:eastAsia="標楷體"/>
              </w:rPr>
              <w:t>2.33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32CE" w:rsidRPr="00EC07C3" w:rsidRDefault="00C432CE" w:rsidP="00D65CBA">
            <w:pPr>
              <w:jc w:val="center"/>
              <w:rPr>
                <w:rFonts w:eastAsia="標楷體"/>
              </w:rPr>
            </w:pPr>
            <w:r w:rsidRPr="00EC07C3">
              <w:rPr>
                <w:rFonts w:eastAsia="標楷體"/>
              </w:rPr>
              <w:t>-2.280</w:t>
            </w:r>
          </w:p>
        </w:tc>
        <w:tc>
          <w:tcPr>
            <w:tcW w:w="20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32CE" w:rsidRPr="00EC07C3" w:rsidRDefault="00C432CE" w:rsidP="00D65CBA">
            <w:pPr>
              <w:jc w:val="center"/>
              <w:rPr>
                <w:rFonts w:eastAsia="標楷體"/>
              </w:rPr>
            </w:pPr>
            <w:r w:rsidRPr="00EC07C3">
              <w:rPr>
                <w:rFonts w:eastAsia="標楷體"/>
              </w:rPr>
              <w:t>3.5</w:t>
            </w:r>
          </w:p>
        </w:tc>
      </w:tr>
      <w:tr w:rsidR="00C432CE" w:rsidRPr="004F16D5" w:rsidTr="00B579AA">
        <w:trPr>
          <w:trHeight w:val="609"/>
        </w:trPr>
        <w:tc>
          <w:tcPr>
            <w:tcW w:w="14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:rsidR="00C432CE" w:rsidRPr="000515AE" w:rsidRDefault="00C432CE" w:rsidP="00390CF3">
            <w:pPr>
              <w:jc w:val="center"/>
              <w:rPr>
                <w:rFonts w:eastAsia="標楷體"/>
              </w:rPr>
            </w:pPr>
            <w:r w:rsidRPr="000515AE">
              <w:rPr>
                <w:rFonts w:eastAsia="標楷體" w:hint="eastAsia"/>
                <w:kern w:val="0"/>
              </w:rPr>
              <w:t>The Philippines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32CE" w:rsidRPr="00EC07C3" w:rsidRDefault="00C432CE" w:rsidP="00D65CBA">
            <w:pPr>
              <w:jc w:val="center"/>
              <w:rPr>
                <w:rFonts w:eastAsia="標楷體"/>
              </w:rPr>
            </w:pPr>
            <w:r w:rsidRPr="00EC07C3">
              <w:rPr>
                <w:rFonts w:eastAsia="標楷體"/>
              </w:rPr>
              <w:t>0.500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32CE" w:rsidRPr="00EC07C3" w:rsidRDefault="00C432CE" w:rsidP="00D65CBA">
            <w:pPr>
              <w:jc w:val="center"/>
              <w:rPr>
                <w:rFonts w:eastAsia="標楷體"/>
              </w:rPr>
            </w:pPr>
            <w:r w:rsidRPr="00EC07C3">
              <w:rPr>
                <w:rFonts w:eastAsia="標楷體"/>
              </w:rPr>
              <w:t>4.27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32CE" w:rsidRPr="00EC07C3" w:rsidRDefault="00C432CE" w:rsidP="00D65CBA">
            <w:pPr>
              <w:jc w:val="center"/>
              <w:rPr>
                <w:rFonts w:eastAsia="標楷體"/>
              </w:rPr>
            </w:pPr>
            <w:r w:rsidRPr="00EC07C3">
              <w:rPr>
                <w:rFonts w:eastAsia="標楷體"/>
              </w:rPr>
              <w:t>-3.770</w:t>
            </w:r>
          </w:p>
        </w:tc>
        <w:tc>
          <w:tcPr>
            <w:tcW w:w="20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32CE" w:rsidRPr="00EC07C3" w:rsidRDefault="00C432CE" w:rsidP="00D65CBA">
            <w:pPr>
              <w:jc w:val="center"/>
              <w:rPr>
                <w:rFonts w:eastAsia="標楷體"/>
              </w:rPr>
            </w:pPr>
            <w:r w:rsidRPr="00EC07C3">
              <w:rPr>
                <w:rFonts w:eastAsia="標楷體"/>
              </w:rPr>
              <w:t>6.6</w:t>
            </w:r>
          </w:p>
        </w:tc>
      </w:tr>
    </w:tbl>
    <w:p w:rsidR="00B579AA" w:rsidRDefault="00B579AA" w:rsidP="000515AE">
      <w:pPr>
        <w:widowControl/>
        <w:rPr>
          <w:rFonts w:eastAsia="標楷體"/>
          <w:kern w:val="0"/>
          <w:sz w:val="22"/>
          <w:szCs w:val="22"/>
        </w:rPr>
      </w:pPr>
    </w:p>
    <w:p w:rsidR="000515AE" w:rsidRPr="000515AE" w:rsidRDefault="000515AE" w:rsidP="000515AE">
      <w:pPr>
        <w:widowControl/>
        <w:rPr>
          <w:rFonts w:eastAsia="標楷體"/>
          <w:kern w:val="0"/>
          <w:sz w:val="22"/>
          <w:szCs w:val="22"/>
        </w:rPr>
      </w:pPr>
      <w:r w:rsidRPr="000515AE">
        <w:rPr>
          <w:rFonts w:eastAsia="標楷體" w:hint="eastAsia"/>
          <w:kern w:val="0"/>
          <w:sz w:val="22"/>
          <w:szCs w:val="22"/>
        </w:rPr>
        <w:t xml:space="preserve">* </w:t>
      </w:r>
      <w:r w:rsidRPr="000515AE">
        <w:rPr>
          <w:rFonts w:eastAsia="標楷體"/>
          <w:kern w:val="0"/>
          <w:sz w:val="22"/>
          <w:szCs w:val="22"/>
        </w:rPr>
        <w:t>1</w:t>
      </w:r>
      <w:r w:rsidRPr="000515AE">
        <w:rPr>
          <w:rFonts w:eastAsia="標楷體" w:hint="eastAsia"/>
          <w:kern w:val="0"/>
          <w:sz w:val="22"/>
          <w:szCs w:val="22"/>
        </w:rPr>
        <w:t>-</w:t>
      </w:r>
      <w:r w:rsidRPr="000515AE">
        <w:rPr>
          <w:rFonts w:eastAsia="標楷體"/>
          <w:kern w:val="0"/>
          <w:sz w:val="22"/>
          <w:szCs w:val="22"/>
        </w:rPr>
        <w:t>y</w:t>
      </w:r>
      <w:r w:rsidRPr="000515AE">
        <w:rPr>
          <w:rFonts w:eastAsia="標楷體" w:hint="eastAsia"/>
          <w:kern w:val="0"/>
          <w:sz w:val="22"/>
          <w:szCs w:val="22"/>
        </w:rPr>
        <w:t>ear</w:t>
      </w:r>
      <w:r w:rsidRPr="000515AE">
        <w:rPr>
          <w:rFonts w:eastAsia="標楷體"/>
          <w:kern w:val="0"/>
          <w:sz w:val="22"/>
          <w:szCs w:val="22"/>
        </w:rPr>
        <w:t xml:space="preserve"> time-deposit</w:t>
      </w:r>
      <w:r w:rsidRPr="000515AE">
        <w:rPr>
          <w:rFonts w:eastAsia="標楷體" w:hint="eastAsia"/>
          <w:kern w:val="0"/>
          <w:sz w:val="22"/>
          <w:szCs w:val="22"/>
        </w:rPr>
        <w:t xml:space="preserve"> floating</w:t>
      </w:r>
      <w:r w:rsidRPr="000515AE">
        <w:rPr>
          <w:rFonts w:eastAsia="標楷體"/>
          <w:kern w:val="0"/>
          <w:sz w:val="22"/>
          <w:szCs w:val="22"/>
        </w:rPr>
        <w:t xml:space="preserve"> rate of the five major domestic banks</w:t>
      </w:r>
      <w:r w:rsidRPr="000515AE">
        <w:rPr>
          <w:rFonts w:eastAsia="標楷體" w:hint="eastAsia"/>
          <w:kern w:val="0"/>
          <w:sz w:val="22"/>
          <w:szCs w:val="22"/>
        </w:rPr>
        <w:t xml:space="preserve">. </w:t>
      </w:r>
    </w:p>
    <w:p w:rsidR="000515AE" w:rsidRPr="000515AE" w:rsidRDefault="000515AE" w:rsidP="00A53E80">
      <w:pPr>
        <w:snapToGrid w:val="0"/>
        <w:ind w:left="284" w:hangingChars="129" w:hanging="284"/>
        <w:rPr>
          <w:rFonts w:eastAsia="標楷體"/>
          <w:sz w:val="22"/>
          <w:szCs w:val="22"/>
        </w:rPr>
      </w:pPr>
      <w:r w:rsidRPr="000515AE">
        <w:rPr>
          <w:rFonts w:eastAsia="標楷體" w:hint="eastAsia"/>
          <w:kern w:val="0"/>
          <w:sz w:val="22"/>
          <w:szCs w:val="22"/>
        </w:rPr>
        <w:t xml:space="preserve">** </w:t>
      </w:r>
      <w:r w:rsidRPr="000515AE">
        <w:rPr>
          <w:rFonts w:eastAsia="標楷體"/>
          <w:kern w:val="0"/>
          <w:sz w:val="22"/>
          <w:szCs w:val="22"/>
        </w:rPr>
        <w:t>I</w:t>
      </w:r>
      <w:r w:rsidRPr="000515AE">
        <w:rPr>
          <w:rFonts w:eastAsia="標楷體" w:hint="eastAsia"/>
          <w:kern w:val="0"/>
          <w:sz w:val="22"/>
          <w:szCs w:val="22"/>
        </w:rPr>
        <w:t>H</w:t>
      </w:r>
      <w:r w:rsidRPr="000515AE">
        <w:rPr>
          <w:rFonts w:eastAsia="標楷體"/>
          <w:kern w:val="0"/>
          <w:sz w:val="22"/>
          <w:szCs w:val="22"/>
        </w:rPr>
        <w:t>S</w:t>
      </w:r>
      <w:r w:rsidRPr="000515AE">
        <w:rPr>
          <w:rFonts w:eastAsia="標楷體" w:hint="eastAsia"/>
          <w:kern w:val="0"/>
          <w:sz w:val="22"/>
          <w:szCs w:val="22"/>
        </w:rPr>
        <w:t xml:space="preserve"> </w:t>
      </w:r>
      <w:proofErr w:type="spellStart"/>
      <w:r w:rsidRPr="000515AE">
        <w:rPr>
          <w:rFonts w:eastAsia="標楷體" w:hint="eastAsia"/>
          <w:kern w:val="0"/>
          <w:sz w:val="22"/>
          <w:szCs w:val="22"/>
        </w:rPr>
        <w:t>Mar</w:t>
      </w:r>
      <w:bookmarkStart w:id="0" w:name="_GoBack"/>
      <w:bookmarkEnd w:id="0"/>
      <w:r w:rsidRPr="000515AE">
        <w:rPr>
          <w:rFonts w:eastAsia="標楷體" w:hint="eastAsia"/>
          <w:kern w:val="0"/>
          <w:sz w:val="22"/>
          <w:szCs w:val="22"/>
        </w:rPr>
        <w:t>kit</w:t>
      </w:r>
      <w:proofErr w:type="spellEnd"/>
      <w:r w:rsidRPr="000515AE">
        <w:rPr>
          <w:rFonts w:eastAsia="標楷體"/>
          <w:kern w:val="0"/>
          <w:sz w:val="22"/>
          <w:szCs w:val="22"/>
        </w:rPr>
        <w:t xml:space="preserve"> projections, as of </w:t>
      </w:r>
      <w:r w:rsidR="00C432CE">
        <w:rPr>
          <w:rFonts w:eastAsia="標楷體" w:hint="eastAsia"/>
          <w:kern w:val="0"/>
          <w:sz w:val="22"/>
          <w:szCs w:val="22"/>
        </w:rPr>
        <w:t>Jun</w:t>
      </w:r>
      <w:r w:rsidRPr="000515AE">
        <w:rPr>
          <w:rFonts w:eastAsia="標楷體" w:hint="eastAsia"/>
          <w:kern w:val="0"/>
          <w:sz w:val="22"/>
          <w:szCs w:val="22"/>
        </w:rPr>
        <w:t>.</w:t>
      </w:r>
      <w:r w:rsidRPr="000515AE">
        <w:rPr>
          <w:rFonts w:eastAsia="標楷體"/>
          <w:kern w:val="0"/>
          <w:sz w:val="22"/>
          <w:szCs w:val="22"/>
        </w:rPr>
        <w:t xml:space="preserve"> 15, 201</w:t>
      </w:r>
      <w:r>
        <w:rPr>
          <w:rFonts w:eastAsia="標楷體" w:hint="eastAsia"/>
          <w:kern w:val="0"/>
          <w:sz w:val="22"/>
          <w:szCs w:val="22"/>
        </w:rPr>
        <w:t>8</w:t>
      </w:r>
      <w:r w:rsidRPr="000515AE">
        <w:rPr>
          <w:rFonts w:eastAsia="標楷體"/>
          <w:kern w:val="0"/>
          <w:sz w:val="22"/>
          <w:szCs w:val="22"/>
        </w:rPr>
        <w:t>. Forecast</w:t>
      </w:r>
      <w:r w:rsidRPr="000515AE">
        <w:rPr>
          <w:rFonts w:eastAsia="標楷體" w:hint="eastAsia"/>
          <w:kern w:val="0"/>
          <w:sz w:val="22"/>
          <w:szCs w:val="22"/>
        </w:rPr>
        <w:t>s</w:t>
      </w:r>
      <w:r w:rsidRPr="000515AE">
        <w:rPr>
          <w:rFonts w:eastAsia="標楷體"/>
          <w:kern w:val="0"/>
          <w:sz w:val="22"/>
          <w:szCs w:val="22"/>
        </w:rPr>
        <w:t xml:space="preserve"> for Taiwan</w:t>
      </w:r>
      <w:r w:rsidRPr="000515AE">
        <w:rPr>
          <w:rFonts w:eastAsia="標楷體"/>
          <w:sz w:val="22"/>
          <w:szCs w:val="22"/>
        </w:rPr>
        <w:t>'</w:t>
      </w:r>
      <w:r w:rsidRPr="000515AE">
        <w:rPr>
          <w:rFonts w:eastAsia="標楷體" w:hint="eastAsia"/>
          <w:kern w:val="0"/>
          <w:sz w:val="22"/>
          <w:szCs w:val="22"/>
        </w:rPr>
        <w:t>s CPI annual growth rate and the real GDP growth rate are CBC</w:t>
      </w:r>
      <w:r w:rsidRPr="000515AE">
        <w:rPr>
          <w:rFonts w:eastAsia="標楷體"/>
          <w:kern w:val="0"/>
          <w:sz w:val="22"/>
          <w:szCs w:val="22"/>
        </w:rPr>
        <w:t>'</w:t>
      </w:r>
      <w:r w:rsidRPr="000515AE">
        <w:rPr>
          <w:rFonts w:eastAsia="標楷體" w:hint="eastAsia"/>
          <w:kern w:val="0"/>
          <w:sz w:val="22"/>
          <w:szCs w:val="22"/>
        </w:rPr>
        <w:t>s projections.</w:t>
      </w:r>
    </w:p>
    <w:sectPr w:rsidR="000515AE" w:rsidRPr="000515AE" w:rsidSect="005D1020">
      <w:pgSz w:w="11906" w:h="16838" w:code="9"/>
      <w:pgMar w:top="1418" w:right="1418" w:bottom="1418" w:left="1418" w:header="851" w:footer="85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29FE" w:rsidRDefault="004629FE" w:rsidP="00392DC7">
      <w:r>
        <w:separator/>
      </w:r>
    </w:p>
  </w:endnote>
  <w:endnote w:type="continuationSeparator" w:id="0">
    <w:p w:rsidR="004629FE" w:rsidRDefault="004629FE" w:rsidP="00392D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楷體">
    <w:altName w:val="新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華康楷書體W5">
    <w:altName w:val="Arial Unicode MS"/>
    <w:panose1 w:val="00000000000000000000"/>
    <w:charset w:val="88"/>
    <w:family w:val="script"/>
    <w:notTrueType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15796903"/>
      <w:docPartObj>
        <w:docPartGallery w:val="Page Numbers (Bottom of Page)"/>
        <w:docPartUnique/>
      </w:docPartObj>
    </w:sdtPr>
    <w:sdtEndPr/>
    <w:sdtContent>
      <w:p w:rsidR="00392DC7" w:rsidRDefault="00392DC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2267" w:rsidRPr="00282267">
          <w:rPr>
            <w:noProof/>
            <w:lang w:val="zh-TW"/>
          </w:rPr>
          <w:t>1</w:t>
        </w:r>
        <w:r>
          <w:fldChar w:fldCharType="end"/>
        </w:r>
      </w:p>
    </w:sdtContent>
  </w:sdt>
  <w:p w:rsidR="00392DC7" w:rsidRDefault="00392DC7">
    <w:pPr>
      <w:pStyle w:val="a5"/>
    </w:pPr>
  </w:p>
  <w:p w:rsidR="00890B70" w:rsidRDefault="00890B7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29FE" w:rsidRDefault="004629FE" w:rsidP="00392DC7">
      <w:r>
        <w:separator/>
      </w:r>
    </w:p>
  </w:footnote>
  <w:footnote w:type="continuationSeparator" w:id="0">
    <w:p w:rsidR="004629FE" w:rsidRDefault="004629FE" w:rsidP="00392D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90FB7"/>
    <w:multiLevelType w:val="hybridMultilevel"/>
    <w:tmpl w:val="E646ADBA"/>
    <w:lvl w:ilvl="0" w:tplc="B9DA67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06724AE"/>
    <w:multiLevelType w:val="hybridMultilevel"/>
    <w:tmpl w:val="CF5A49F4"/>
    <w:lvl w:ilvl="0" w:tplc="0F908682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43B4185E"/>
    <w:multiLevelType w:val="hybridMultilevel"/>
    <w:tmpl w:val="1418279A"/>
    <w:lvl w:ilvl="0" w:tplc="C4BCD396">
      <w:start w:val="1"/>
      <w:numFmt w:val="taiwaneseCountingThousand"/>
      <w:lvlText w:val="%1、"/>
      <w:lvlJc w:val="left"/>
      <w:pPr>
        <w:ind w:left="1047" w:hanging="480"/>
      </w:pPr>
      <w:rPr>
        <w:rFonts w:hint="eastAsia"/>
        <w:sz w:val="32"/>
        <w:lang w:val="en-US"/>
      </w:rPr>
    </w:lvl>
    <w:lvl w:ilvl="1" w:tplc="4EFEF230">
      <w:start w:val="1"/>
      <w:numFmt w:val="taiwaneseCountingThousand"/>
      <w:lvlText w:val="(%2)"/>
      <w:lvlJc w:val="left"/>
      <w:pPr>
        <w:ind w:left="1527" w:hanging="480"/>
      </w:pPr>
      <w:rPr>
        <w:rFonts w:cs="Times New Roman" w:hint="eastAsia"/>
        <w:sz w:val="32"/>
      </w:r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3">
    <w:nsid w:val="4ECF1C8C"/>
    <w:multiLevelType w:val="multilevel"/>
    <w:tmpl w:val="A3C2E1E8"/>
    <w:lvl w:ilvl="0">
      <w:start w:val="1"/>
      <w:numFmt w:val="taiwaneseCountingThousand"/>
      <w:suff w:val="nothing"/>
      <w:lvlText w:val="%1、"/>
      <w:lvlJc w:val="left"/>
      <w:pPr>
        <w:ind w:left="1985" w:hanging="425"/>
      </w:pPr>
      <w:rPr>
        <w:rFonts w:hint="eastAsia"/>
        <w:b w:val="0"/>
        <w:i w:val="0"/>
        <w:lang w:val="en-US"/>
      </w:rPr>
    </w:lvl>
    <w:lvl w:ilvl="1">
      <w:start w:val="1"/>
      <w:numFmt w:val="taiwaneseCountingThousand"/>
      <w:suff w:val="nothing"/>
      <w:lvlText w:val="(%2)"/>
      <w:lvlJc w:val="left"/>
      <w:pPr>
        <w:ind w:left="5621" w:hanging="567"/>
      </w:pPr>
      <w:rPr>
        <w:rFonts w:hint="eastAsia"/>
      </w:rPr>
    </w:lvl>
    <w:lvl w:ilvl="2">
      <w:start w:val="1"/>
      <w:numFmt w:val="decimal"/>
      <w:suff w:val="nothing"/>
      <w:lvlText w:val="%3、"/>
      <w:lvlJc w:val="left"/>
      <w:pPr>
        <w:ind w:left="2694" w:hanging="567"/>
      </w:pPr>
      <w:rPr>
        <w:rFonts w:hint="eastAsia"/>
      </w:rPr>
    </w:lvl>
    <w:lvl w:ilvl="3">
      <w:start w:val="1"/>
      <w:numFmt w:val="decimal"/>
      <w:suff w:val="nothing"/>
      <w:lvlText w:val="(%4)"/>
      <w:lvlJc w:val="left"/>
      <w:pPr>
        <w:ind w:left="6558" w:hanging="708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7125"/>
        </w:tabs>
        <w:ind w:left="7125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7834"/>
        </w:tabs>
        <w:ind w:left="7834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8401"/>
        </w:tabs>
        <w:ind w:left="8401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8968"/>
        </w:tabs>
        <w:ind w:left="8968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9676"/>
        </w:tabs>
        <w:ind w:left="9676" w:hanging="1700"/>
      </w:pPr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9A3"/>
    <w:rsid w:val="00000A43"/>
    <w:rsid w:val="0000175A"/>
    <w:rsid w:val="00001900"/>
    <w:rsid w:val="00001AAB"/>
    <w:rsid w:val="000020DE"/>
    <w:rsid w:val="00003878"/>
    <w:rsid w:val="00003995"/>
    <w:rsid w:val="000066BD"/>
    <w:rsid w:val="00010425"/>
    <w:rsid w:val="00010BE1"/>
    <w:rsid w:val="00010E03"/>
    <w:rsid w:val="000112A9"/>
    <w:rsid w:val="00011A50"/>
    <w:rsid w:val="00011C6E"/>
    <w:rsid w:val="0001265E"/>
    <w:rsid w:val="000134D8"/>
    <w:rsid w:val="00014A0A"/>
    <w:rsid w:val="00014E5C"/>
    <w:rsid w:val="00015A14"/>
    <w:rsid w:val="000166AD"/>
    <w:rsid w:val="000172B9"/>
    <w:rsid w:val="00017D1D"/>
    <w:rsid w:val="0002013A"/>
    <w:rsid w:val="00020557"/>
    <w:rsid w:val="00020A4B"/>
    <w:rsid w:val="00022071"/>
    <w:rsid w:val="0002266C"/>
    <w:rsid w:val="00023128"/>
    <w:rsid w:val="00026B01"/>
    <w:rsid w:val="0002703F"/>
    <w:rsid w:val="00027B0B"/>
    <w:rsid w:val="00030866"/>
    <w:rsid w:val="00036077"/>
    <w:rsid w:val="0003788F"/>
    <w:rsid w:val="00037AD3"/>
    <w:rsid w:val="00040085"/>
    <w:rsid w:val="000402A5"/>
    <w:rsid w:val="0004031B"/>
    <w:rsid w:val="00040C32"/>
    <w:rsid w:val="00042C62"/>
    <w:rsid w:val="00042D13"/>
    <w:rsid w:val="00043438"/>
    <w:rsid w:val="0004416B"/>
    <w:rsid w:val="00044AB9"/>
    <w:rsid w:val="00045D21"/>
    <w:rsid w:val="00046319"/>
    <w:rsid w:val="00046799"/>
    <w:rsid w:val="0004695A"/>
    <w:rsid w:val="00046EFD"/>
    <w:rsid w:val="00047065"/>
    <w:rsid w:val="00047874"/>
    <w:rsid w:val="00047B83"/>
    <w:rsid w:val="00047BF2"/>
    <w:rsid w:val="00047C7C"/>
    <w:rsid w:val="000515AE"/>
    <w:rsid w:val="00051626"/>
    <w:rsid w:val="00052C36"/>
    <w:rsid w:val="00054C51"/>
    <w:rsid w:val="00055515"/>
    <w:rsid w:val="00055A0E"/>
    <w:rsid w:val="00056734"/>
    <w:rsid w:val="0005779E"/>
    <w:rsid w:val="000614A8"/>
    <w:rsid w:val="00061F3A"/>
    <w:rsid w:val="000621EE"/>
    <w:rsid w:val="0006272A"/>
    <w:rsid w:val="0006303A"/>
    <w:rsid w:val="000643A4"/>
    <w:rsid w:val="000643D3"/>
    <w:rsid w:val="00065A33"/>
    <w:rsid w:val="000661E6"/>
    <w:rsid w:val="000661F7"/>
    <w:rsid w:val="00066F79"/>
    <w:rsid w:val="00070262"/>
    <w:rsid w:val="00070CC9"/>
    <w:rsid w:val="00073077"/>
    <w:rsid w:val="000734CC"/>
    <w:rsid w:val="000766CD"/>
    <w:rsid w:val="00076916"/>
    <w:rsid w:val="00082BA6"/>
    <w:rsid w:val="0008370C"/>
    <w:rsid w:val="00084275"/>
    <w:rsid w:val="000852BA"/>
    <w:rsid w:val="00085E99"/>
    <w:rsid w:val="00086F61"/>
    <w:rsid w:val="00090AE7"/>
    <w:rsid w:val="00091646"/>
    <w:rsid w:val="00092339"/>
    <w:rsid w:val="00097AE0"/>
    <w:rsid w:val="000A1342"/>
    <w:rsid w:val="000A2218"/>
    <w:rsid w:val="000A360C"/>
    <w:rsid w:val="000A39F4"/>
    <w:rsid w:val="000A3DF7"/>
    <w:rsid w:val="000A58BA"/>
    <w:rsid w:val="000B0989"/>
    <w:rsid w:val="000B0C08"/>
    <w:rsid w:val="000B1FE9"/>
    <w:rsid w:val="000B393E"/>
    <w:rsid w:val="000B3D92"/>
    <w:rsid w:val="000B4CED"/>
    <w:rsid w:val="000B6C70"/>
    <w:rsid w:val="000B769F"/>
    <w:rsid w:val="000C102F"/>
    <w:rsid w:val="000C23F9"/>
    <w:rsid w:val="000C3E93"/>
    <w:rsid w:val="000C59F1"/>
    <w:rsid w:val="000C5AA1"/>
    <w:rsid w:val="000C5CCB"/>
    <w:rsid w:val="000C6320"/>
    <w:rsid w:val="000C64E3"/>
    <w:rsid w:val="000C7C1E"/>
    <w:rsid w:val="000C7E69"/>
    <w:rsid w:val="000D1282"/>
    <w:rsid w:val="000D14EE"/>
    <w:rsid w:val="000D3398"/>
    <w:rsid w:val="000D4246"/>
    <w:rsid w:val="000D5732"/>
    <w:rsid w:val="000D5843"/>
    <w:rsid w:val="000D6CF4"/>
    <w:rsid w:val="000D7E74"/>
    <w:rsid w:val="000E05B0"/>
    <w:rsid w:val="000E31EF"/>
    <w:rsid w:val="000E3C40"/>
    <w:rsid w:val="000E4FE5"/>
    <w:rsid w:val="000E511C"/>
    <w:rsid w:val="000E5247"/>
    <w:rsid w:val="000E5AE6"/>
    <w:rsid w:val="000F0159"/>
    <w:rsid w:val="000F0943"/>
    <w:rsid w:val="000F0EC0"/>
    <w:rsid w:val="000F3EFE"/>
    <w:rsid w:val="000F4E5B"/>
    <w:rsid w:val="000F55A5"/>
    <w:rsid w:val="000F5A8E"/>
    <w:rsid w:val="000F6B08"/>
    <w:rsid w:val="000F790F"/>
    <w:rsid w:val="001008BD"/>
    <w:rsid w:val="00101A2C"/>
    <w:rsid w:val="00101FB5"/>
    <w:rsid w:val="00104715"/>
    <w:rsid w:val="001054BE"/>
    <w:rsid w:val="00105F9D"/>
    <w:rsid w:val="00106600"/>
    <w:rsid w:val="00106B54"/>
    <w:rsid w:val="00107A1D"/>
    <w:rsid w:val="00110DB0"/>
    <w:rsid w:val="0011159E"/>
    <w:rsid w:val="0011174F"/>
    <w:rsid w:val="0011246C"/>
    <w:rsid w:val="00112724"/>
    <w:rsid w:val="00112AB6"/>
    <w:rsid w:val="00114BAC"/>
    <w:rsid w:val="00114FF6"/>
    <w:rsid w:val="0011570D"/>
    <w:rsid w:val="0011608D"/>
    <w:rsid w:val="00116DC1"/>
    <w:rsid w:val="00117352"/>
    <w:rsid w:val="00117A26"/>
    <w:rsid w:val="00117A31"/>
    <w:rsid w:val="00117AD5"/>
    <w:rsid w:val="0012079A"/>
    <w:rsid w:val="00120A37"/>
    <w:rsid w:val="001213CB"/>
    <w:rsid w:val="00123163"/>
    <w:rsid w:val="00125140"/>
    <w:rsid w:val="001260EF"/>
    <w:rsid w:val="001311BF"/>
    <w:rsid w:val="001314E5"/>
    <w:rsid w:val="00131792"/>
    <w:rsid w:val="00131C4B"/>
    <w:rsid w:val="0013242A"/>
    <w:rsid w:val="00133EDF"/>
    <w:rsid w:val="001351E9"/>
    <w:rsid w:val="001360E4"/>
    <w:rsid w:val="001377CA"/>
    <w:rsid w:val="001378FE"/>
    <w:rsid w:val="00137ADE"/>
    <w:rsid w:val="0014022F"/>
    <w:rsid w:val="00140355"/>
    <w:rsid w:val="00141A1E"/>
    <w:rsid w:val="00141CCA"/>
    <w:rsid w:val="001442CE"/>
    <w:rsid w:val="00144F6F"/>
    <w:rsid w:val="001456E7"/>
    <w:rsid w:val="00145891"/>
    <w:rsid w:val="00145A11"/>
    <w:rsid w:val="001464C3"/>
    <w:rsid w:val="001471AC"/>
    <w:rsid w:val="001478C9"/>
    <w:rsid w:val="00147B56"/>
    <w:rsid w:val="0015484A"/>
    <w:rsid w:val="00155126"/>
    <w:rsid w:val="001562F0"/>
    <w:rsid w:val="00160C2E"/>
    <w:rsid w:val="00161088"/>
    <w:rsid w:val="001614E9"/>
    <w:rsid w:val="00161AC8"/>
    <w:rsid w:val="00162393"/>
    <w:rsid w:val="001629A3"/>
    <w:rsid w:val="00162D2A"/>
    <w:rsid w:val="00163CFB"/>
    <w:rsid w:val="001646DA"/>
    <w:rsid w:val="001648ED"/>
    <w:rsid w:val="00164CA9"/>
    <w:rsid w:val="001667F5"/>
    <w:rsid w:val="00166AAB"/>
    <w:rsid w:val="00167F85"/>
    <w:rsid w:val="001708CC"/>
    <w:rsid w:val="00171E0C"/>
    <w:rsid w:val="00172E1A"/>
    <w:rsid w:val="00173BAE"/>
    <w:rsid w:val="001755A0"/>
    <w:rsid w:val="001758E4"/>
    <w:rsid w:val="00175F0D"/>
    <w:rsid w:val="00176B44"/>
    <w:rsid w:val="00177BF9"/>
    <w:rsid w:val="00177D9E"/>
    <w:rsid w:val="0018023D"/>
    <w:rsid w:val="00180A07"/>
    <w:rsid w:val="0018114F"/>
    <w:rsid w:val="00181727"/>
    <w:rsid w:val="00181836"/>
    <w:rsid w:val="001827DE"/>
    <w:rsid w:val="00183319"/>
    <w:rsid w:val="00183FD6"/>
    <w:rsid w:val="00185A35"/>
    <w:rsid w:val="00186147"/>
    <w:rsid w:val="001865BB"/>
    <w:rsid w:val="001865F5"/>
    <w:rsid w:val="00186D9B"/>
    <w:rsid w:val="00190220"/>
    <w:rsid w:val="00190CF7"/>
    <w:rsid w:val="00190E1A"/>
    <w:rsid w:val="001910C3"/>
    <w:rsid w:val="00191CB5"/>
    <w:rsid w:val="001927E4"/>
    <w:rsid w:val="00192BA2"/>
    <w:rsid w:val="00193934"/>
    <w:rsid w:val="0019512C"/>
    <w:rsid w:val="00195C1F"/>
    <w:rsid w:val="001962D7"/>
    <w:rsid w:val="0019698B"/>
    <w:rsid w:val="001A03A6"/>
    <w:rsid w:val="001A1359"/>
    <w:rsid w:val="001A1B6A"/>
    <w:rsid w:val="001A2072"/>
    <w:rsid w:val="001A2AA0"/>
    <w:rsid w:val="001A2D62"/>
    <w:rsid w:val="001A36B7"/>
    <w:rsid w:val="001A4185"/>
    <w:rsid w:val="001A4D9E"/>
    <w:rsid w:val="001A612A"/>
    <w:rsid w:val="001A65A0"/>
    <w:rsid w:val="001A6B64"/>
    <w:rsid w:val="001A7565"/>
    <w:rsid w:val="001A78FA"/>
    <w:rsid w:val="001B1756"/>
    <w:rsid w:val="001B3FA6"/>
    <w:rsid w:val="001B4E82"/>
    <w:rsid w:val="001B587B"/>
    <w:rsid w:val="001B5AE1"/>
    <w:rsid w:val="001B5EC3"/>
    <w:rsid w:val="001B63D7"/>
    <w:rsid w:val="001C01AE"/>
    <w:rsid w:val="001C060E"/>
    <w:rsid w:val="001C0B45"/>
    <w:rsid w:val="001C2BEA"/>
    <w:rsid w:val="001C3688"/>
    <w:rsid w:val="001C4F8F"/>
    <w:rsid w:val="001C5AB7"/>
    <w:rsid w:val="001C5D6B"/>
    <w:rsid w:val="001C7B0F"/>
    <w:rsid w:val="001D035B"/>
    <w:rsid w:val="001D0C80"/>
    <w:rsid w:val="001D279E"/>
    <w:rsid w:val="001D2A18"/>
    <w:rsid w:val="001D2A5E"/>
    <w:rsid w:val="001D2DF9"/>
    <w:rsid w:val="001D4A31"/>
    <w:rsid w:val="001D58F2"/>
    <w:rsid w:val="001D614E"/>
    <w:rsid w:val="001D63B5"/>
    <w:rsid w:val="001D6E7A"/>
    <w:rsid w:val="001D76E6"/>
    <w:rsid w:val="001E05E3"/>
    <w:rsid w:val="001E0F73"/>
    <w:rsid w:val="001E1CB5"/>
    <w:rsid w:val="001E2284"/>
    <w:rsid w:val="001E2A61"/>
    <w:rsid w:val="001E366D"/>
    <w:rsid w:val="001E3D02"/>
    <w:rsid w:val="001E436B"/>
    <w:rsid w:val="001E57B4"/>
    <w:rsid w:val="001E61F2"/>
    <w:rsid w:val="001E63A9"/>
    <w:rsid w:val="001E69D7"/>
    <w:rsid w:val="001E6EF8"/>
    <w:rsid w:val="001E75F2"/>
    <w:rsid w:val="001F0BCA"/>
    <w:rsid w:val="001F14B3"/>
    <w:rsid w:val="001F281E"/>
    <w:rsid w:val="001F3858"/>
    <w:rsid w:val="001F388C"/>
    <w:rsid w:val="001F39C5"/>
    <w:rsid w:val="001F3B4D"/>
    <w:rsid w:val="001F415D"/>
    <w:rsid w:val="001F4A77"/>
    <w:rsid w:val="001F5236"/>
    <w:rsid w:val="00201B9A"/>
    <w:rsid w:val="00203674"/>
    <w:rsid w:val="002059FA"/>
    <w:rsid w:val="00205D1F"/>
    <w:rsid w:val="002061BD"/>
    <w:rsid w:val="002062F7"/>
    <w:rsid w:val="00206807"/>
    <w:rsid w:val="00206D3E"/>
    <w:rsid w:val="00206D3F"/>
    <w:rsid w:val="0020729D"/>
    <w:rsid w:val="0020738F"/>
    <w:rsid w:val="00207631"/>
    <w:rsid w:val="002112A1"/>
    <w:rsid w:val="0021160D"/>
    <w:rsid w:val="00211ABD"/>
    <w:rsid w:val="0021467B"/>
    <w:rsid w:val="0021563C"/>
    <w:rsid w:val="00216243"/>
    <w:rsid w:val="00220196"/>
    <w:rsid w:val="00220727"/>
    <w:rsid w:val="00220E1A"/>
    <w:rsid w:val="00221326"/>
    <w:rsid w:val="002222D0"/>
    <w:rsid w:val="002226C1"/>
    <w:rsid w:val="0022280A"/>
    <w:rsid w:val="0022288E"/>
    <w:rsid w:val="00224386"/>
    <w:rsid w:val="002253B2"/>
    <w:rsid w:val="00227854"/>
    <w:rsid w:val="00230207"/>
    <w:rsid w:val="00231A7D"/>
    <w:rsid w:val="002367C9"/>
    <w:rsid w:val="00236DDD"/>
    <w:rsid w:val="0023747D"/>
    <w:rsid w:val="002400A1"/>
    <w:rsid w:val="0024013F"/>
    <w:rsid w:val="00241074"/>
    <w:rsid w:val="00241387"/>
    <w:rsid w:val="00241FA5"/>
    <w:rsid w:val="002462C3"/>
    <w:rsid w:val="00247A7E"/>
    <w:rsid w:val="00253A75"/>
    <w:rsid w:val="002559FC"/>
    <w:rsid w:val="002564C0"/>
    <w:rsid w:val="002568D7"/>
    <w:rsid w:val="00256FD0"/>
    <w:rsid w:val="002570E8"/>
    <w:rsid w:val="00262691"/>
    <w:rsid w:val="00263185"/>
    <w:rsid w:val="002642F4"/>
    <w:rsid w:val="0026547B"/>
    <w:rsid w:val="002663E9"/>
    <w:rsid w:val="00270C04"/>
    <w:rsid w:val="00271E2F"/>
    <w:rsid w:val="00272714"/>
    <w:rsid w:val="00273AD8"/>
    <w:rsid w:val="002748D2"/>
    <w:rsid w:val="002748F7"/>
    <w:rsid w:val="00274F36"/>
    <w:rsid w:val="002750AA"/>
    <w:rsid w:val="002751FE"/>
    <w:rsid w:val="0027559D"/>
    <w:rsid w:val="00275FCB"/>
    <w:rsid w:val="00277948"/>
    <w:rsid w:val="00280323"/>
    <w:rsid w:val="00280958"/>
    <w:rsid w:val="00280B00"/>
    <w:rsid w:val="0028205E"/>
    <w:rsid w:val="00282267"/>
    <w:rsid w:val="0028266E"/>
    <w:rsid w:val="00282C4B"/>
    <w:rsid w:val="0028487C"/>
    <w:rsid w:val="002858BF"/>
    <w:rsid w:val="00285E48"/>
    <w:rsid w:val="00287537"/>
    <w:rsid w:val="00287832"/>
    <w:rsid w:val="00290937"/>
    <w:rsid w:val="002919BC"/>
    <w:rsid w:val="002921AB"/>
    <w:rsid w:val="002928C3"/>
    <w:rsid w:val="00293A2E"/>
    <w:rsid w:val="00293F9C"/>
    <w:rsid w:val="0029429B"/>
    <w:rsid w:val="002946C6"/>
    <w:rsid w:val="00295A17"/>
    <w:rsid w:val="002968FA"/>
    <w:rsid w:val="00296ED4"/>
    <w:rsid w:val="00297022"/>
    <w:rsid w:val="00297193"/>
    <w:rsid w:val="00297222"/>
    <w:rsid w:val="00297852"/>
    <w:rsid w:val="00297AAE"/>
    <w:rsid w:val="002A0E0E"/>
    <w:rsid w:val="002A0EC9"/>
    <w:rsid w:val="002A118C"/>
    <w:rsid w:val="002A31DF"/>
    <w:rsid w:val="002A39CD"/>
    <w:rsid w:val="002A3A4D"/>
    <w:rsid w:val="002A3E12"/>
    <w:rsid w:val="002A6C0F"/>
    <w:rsid w:val="002A7ECE"/>
    <w:rsid w:val="002B18F7"/>
    <w:rsid w:val="002B23DA"/>
    <w:rsid w:val="002B2B87"/>
    <w:rsid w:val="002B2BBA"/>
    <w:rsid w:val="002B30A3"/>
    <w:rsid w:val="002B3E8E"/>
    <w:rsid w:val="002B4430"/>
    <w:rsid w:val="002B4589"/>
    <w:rsid w:val="002B47E7"/>
    <w:rsid w:val="002B4907"/>
    <w:rsid w:val="002B5D9B"/>
    <w:rsid w:val="002B5F62"/>
    <w:rsid w:val="002B61E1"/>
    <w:rsid w:val="002B71BB"/>
    <w:rsid w:val="002C0703"/>
    <w:rsid w:val="002C0F9F"/>
    <w:rsid w:val="002C1E6C"/>
    <w:rsid w:val="002C20F5"/>
    <w:rsid w:val="002C21C2"/>
    <w:rsid w:val="002C2605"/>
    <w:rsid w:val="002C2740"/>
    <w:rsid w:val="002C28F3"/>
    <w:rsid w:val="002C317F"/>
    <w:rsid w:val="002C3281"/>
    <w:rsid w:val="002C37BD"/>
    <w:rsid w:val="002C3BD1"/>
    <w:rsid w:val="002C4859"/>
    <w:rsid w:val="002C48E3"/>
    <w:rsid w:val="002C5347"/>
    <w:rsid w:val="002C5F92"/>
    <w:rsid w:val="002C6401"/>
    <w:rsid w:val="002D061A"/>
    <w:rsid w:val="002D07BF"/>
    <w:rsid w:val="002D10D4"/>
    <w:rsid w:val="002D1CDD"/>
    <w:rsid w:val="002D2F1C"/>
    <w:rsid w:val="002D46BA"/>
    <w:rsid w:val="002D4E10"/>
    <w:rsid w:val="002D4F27"/>
    <w:rsid w:val="002D6253"/>
    <w:rsid w:val="002D6C6E"/>
    <w:rsid w:val="002E0226"/>
    <w:rsid w:val="002E0771"/>
    <w:rsid w:val="002E08D4"/>
    <w:rsid w:val="002E0AAF"/>
    <w:rsid w:val="002E1FEC"/>
    <w:rsid w:val="002E31E6"/>
    <w:rsid w:val="002E3486"/>
    <w:rsid w:val="002E5194"/>
    <w:rsid w:val="002E6310"/>
    <w:rsid w:val="002E63B9"/>
    <w:rsid w:val="002E78BE"/>
    <w:rsid w:val="002E7AA2"/>
    <w:rsid w:val="002F0ACE"/>
    <w:rsid w:val="002F0E4B"/>
    <w:rsid w:val="002F147B"/>
    <w:rsid w:val="002F4D88"/>
    <w:rsid w:val="002F5D9D"/>
    <w:rsid w:val="002F6503"/>
    <w:rsid w:val="002F6D63"/>
    <w:rsid w:val="00300D97"/>
    <w:rsid w:val="00302E97"/>
    <w:rsid w:val="003056FF"/>
    <w:rsid w:val="003057C6"/>
    <w:rsid w:val="00305C37"/>
    <w:rsid w:val="00305DF1"/>
    <w:rsid w:val="00305EC9"/>
    <w:rsid w:val="00306A57"/>
    <w:rsid w:val="00306F6D"/>
    <w:rsid w:val="00307C60"/>
    <w:rsid w:val="00311A6F"/>
    <w:rsid w:val="00311ECB"/>
    <w:rsid w:val="003120CE"/>
    <w:rsid w:val="00312234"/>
    <w:rsid w:val="003126B0"/>
    <w:rsid w:val="00313856"/>
    <w:rsid w:val="00313B19"/>
    <w:rsid w:val="003149C7"/>
    <w:rsid w:val="00314C62"/>
    <w:rsid w:val="003159C4"/>
    <w:rsid w:val="00316D7D"/>
    <w:rsid w:val="003171A0"/>
    <w:rsid w:val="0032081A"/>
    <w:rsid w:val="00323125"/>
    <w:rsid w:val="00323492"/>
    <w:rsid w:val="003241CF"/>
    <w:rsid w:val="0032605F"/>
    <w:rsid w:val="00331D64"/>
    <w:rsid w:val="00332A80"/>
    <w:rsid w:val="00332CDC"/>
    <w:rsid w:val="0033375C"/>
    <w:rsid w:val="00333E87"/>
    <w:rsid w:val="0033408F"/>
    <w:rsid w:val="00335D34"/>
    <w:rsid w:val="00337145"/>
    <w:rsid w:val="003372B4"/>
    <w:rsid w:val="00341720"/>
    <w:rsid w:val="00342044"/>
    <w:rsid w:val="00342C04"/>
    <w:rsid w:val="003448CA"/>
    <w:rsid w:val="00345119"/>
    <w:rsid w:val="00345A00"/>
    <w:rsid w:val="00346008"/>
    <w:rsid w:val="00347277"/>
    <w:rsid w:val="00350551"/>
    <w:rsid w:val="00351128"/>
    <w:rsid w:val="003520C8"/>
    <w:rsid w:val="003533D4"/>
    <w:rsid w:val="0035410F"/>
    <w:rsid w:val="00356AA2"/>
    <w:rsid w:val="003570B1"/>
    <w:rsid w:val="00357174"/>
    <w:rsid w:val="00357E69"/>
    <w:rsid w:val="00361166"/>
    <w:rsid w:val="00361EFE"/>
    <w:rsid w:val="003630F3"/>
    <w:rsid w:val="003674EF"/>
    <w:rsid w:val="003718A4"/>
    <w:rsid w:val="00371B94"/>
    <w:rsid w:val="00371C60"/>
    <w:rsid w:val="00371FA2"/>
    <w:rsid w:val="00372201"/>
    <w:rsid w:val="00372B1E"/>
    <w:rsid w:val="00373810"/>
    <w:rsid w:val="00373F5E"/>
    <w:rsid w:val="0037541F"/>
    <w:rsid w:val="00375C85"/>
    <w:rsid w:val="00375EAA"/>
    <w:rsid w:val="00376128"/>
    <w:rsid w:val="00377308"/>
    <w:rsid w:val="00377442"/>
    <w:rsid w:val="003777A6"/>
    <w:rsid w:val="00380849"/>
    <w:rsid w:val="00382773"/>
    <w:rsid w:val="003827C5"/>
    <w:rsid w:val="0038405D"/>
    <w:rsid w:val="0038550F"/>
    <w:rsid w:val="00385559"/>
    <w:rsid w:val="0038557F"/>
    <w:rsid w:val="003858FF"/>
    <w:rsid w:val="003865ED"/>
    <w:rsid w:val="003904A2"/>
    <w:rsid w:val="00391E41"/>
    <w:rsid w:val="00391EBB"/>
    <w:rsid w:val="00391F30"/>
    <w:rsid w:val="00392A5B"/>
    <w:rsid w:val="00392DC7"/>
    <w:rsid w:val="00393CCD"/>
    <w:rsid w:val="00394F05"/>
    <w:rsid w:val="003966FB"/>
    <w:rsid w:val="0039732E"/>
    <w:rsid w:val="00397D73"/>
    <w:rsid w:val="003A039B"/>
    <w:rsid w:val="003A06ED"/>
    <w:rsid w:val="003A0904"/>
    <w:rsid w:val="003A2AE7"/>
    <w:rsid w:val="003A3209"/>
    <w:rsid w:val="003A3555"/>
    <w:rsid w:val="003A699A"/>
    <w:rsid w:val="003B0957"/>
    <w:rsid w:val="003B11A0"/>
    <w:rsid w:val="003B1977"/>
    <w:rsid w:val="003B19F7"/>
    <w:rsid w:val="003B3821"/>
    <w:rsid w:val="003B4370"/>
    <w:rsid w:val="003B4871"/>
    <w:rsid w:val="003B4D41"/>
    <w:rsid w:val="003B6582"/>
    <w:rsid w:val="003B6637"/>
    <w:rsid w:val="003B7CFA"/>
    <w:rsid w:val="003C072E"/>
    <w:rsid w:val="003C2159"/>
    <w:rsid w:val="003C24F8"/>
    <w:rsid w:val="003C2C87"/>
    <w:rsid w:val="003C393E"/>
    <w:rsid w:val="003C5073"/>
    <w:rsid w:val="003C5153"/>
    <w:rsid w:val="003C602E"/>
    <w:rsid w:val="003C6540"/>
    <w:rsid w:val="003C6C85"/>
    <w:rsid w:val="003C7D8F"/>
    <w:rsid w:val="003D044B"/>
    <w:rsid w:val="003D0FC3"/>
    <w:rsid w:val="003D1520"/>
    <w:rsid w:val="003D16DE"/>
    <w:rsid w:val="003D2B35"/>
    <w:rsid w:val="003D3E62"/>
    <w:rsid w:val="003D506E"/>
    <w:rsid w:val="003D7D6E"/>
    <w:rsid w:val="003E0217"/>
    <w:rsid w:val="003E19D2"/>
    <w:rsid w:val="003E257F"/>
    <w:rsid w:val="003E2741"/>
    <w:rsid w:val="003E36EA"/>
    <w:rsid w:val="003E3724"/>
    <w:rsid w:val="003E38A9"/>
    <w:rsid w:val="003E38DA"/>
    <w:rsid w:val="003E3930"/>
    <w:rsid w:val="003E3D0B"/>
    <w:rsid w:val="003E5129"/>
    <w:rsid w:val="003E534C"/>
    <w:rsid w:val="003E6961"/>
    <w:rsid w:val="003E70D4"/>
    <w:rsid w:val="003E7EC1"/>
    <w:rsid w:val="003F0143"/>
    <w:rsid w:val="003F1E72"/>
    <w:rsid w:val="003F3991"/>
    <w:rsid w:val="003F3E8F"/>
    <w:rsid w:val="003F4565"/>
    <w:rsid w:val="003F6076"/>
    <w:rsid w:val="003F789F"/>
    <w:rsid w:val="00400A26"/>
    <w:rsid w:val="004010E1"/>
    <w:rsid w:val="004012A5"/>
    <w:rsid w:val="00401862"/>
    <w:rsid w:val="00401D10"/>
    <w:rsid w:val="00401DA2"/>
    <w:rsid w:val="004041AA"/>
    <w:rsid w:val="00405244"/>
    <w:rsid w:val="004101BD"/>
    <w:rsid w:val="004102A1"/>
    <w:rsid w:val="00410F89"/>
    <w:rsid w:val="00411352"/>
    <w:rsid w:val="00411E71"/>
    <w:rsid w:val="00412C24"/>
    <w:rsid w:val="00412E8C"/>
    <w:rsid w:val="00414340"/>
    <w:rsid w:val="00416848"/>
    <w:rsid w:val="00416EB6"/>
    <w:rsid w:val="004203B5"/>
    <w:rsid w:val="004206FB"/>
    <w:rsid w:val="00420D7A"/>
    <w:rsid w:val="004214E3"/>
    <w:rsid w:val="00421A1D"/>
    <w:rsid w:val="00425EAF"/>
    <w:rsid w:val="00426095"/>
    <w:rsid w:val="0042678D"/>
    <w:rsid w:val="00426F25"/>
    <w:rsid w:val="00427028"/>
    <w:rsid w:val="00427ACD"/>
    <w:rsid w:val="0043024A"/>
    <w:rsid w:val="00431587"/>
    <w:rsid w:val="0043273F"/>
    <w:rsid w:val="00432CEE"/>
    <w:rsid w:val="00433626"/>
    <w:rsid w:val="004343C1"/>
    <w:rsid w:val="00435575"/>
    <w:rsid w:val="004364E9"/>
    <w:rsid w:val="00436CDE"/>
    <w:rsid w:val="00436D21"/>
    <w:rsid w:val="004376E6"/>
    <w:rsid w:val="00440BB2"/>
    <w:rsid w:val="00442206"/>
    <w:rsid w:val="0044291F"/>
    <w:rsid w:val="0044314B"/>
    <w:rsid w:val="004438B9"/>
    <w:rsid w:val="004444CE"/>
    <w:rsid w:val="00444F25"/>
    <w:rsid w:val="00446968"/>
    <w:rsid w:val="00446F5B"/>
    <w:rsid w:val="0045243C"/>
    <w:rsid w:val="00452BC2"/>
    <w:rsid w:val="004536CF"/>
    <w:rsid w:val="0045390C"/>
    <w:rsid w:val="004539F7"/>
    <w:rsid w:val="00453C12"/>
    <w:rsid w:val="004542A3"/>
    <w:rsid w:val="004548EF"/>
    <w:rsid w:val="004568A7"/>
    <w:rsid w:val="004573BC"/>
    <w:rsid w:val="0046045A"/>
    <w:rsid w:val="0046199F"/>
    <w:rsid w:val="00461F95"/>
    <w:rsid w:val="00462565"/>
    <w:rsid w:val="004629FE"/>
    <w:rsid w:val="004630FC"/>
    <w:rsid w:val="00464524"/>
    <w:rsid w:val="00465192"/>
    <w:rsid w:val="00466786"/>
    <w:rsid w:val="004669CB"/>
    <w:rsid w:val="00471D30"/>
    <w:rsid w:val="00472FCA"/>
    <w:rsid w:val="0047393E"/>
    <w:rsid w:val="00474BFF"/>
    <w:rsid w:val="00475534"/>
    <w:rsid w:val="00475646"/>
    <w:rsid w:val="00475B79"/>
    <w:rsid w:val="00475F5A"/>
    <w:rsid w:val="00475F63"/>
    <w:rsid w:val="004765AE"/>
    <w:rsid w:val="00476E87"/>
    <w:rsid w:val="00477131"/>
    <w:rsid w:val="004776E1"/>
    <w:rsid w:val="00481152"/>
    <w:rsid w:val="004814C1"/>
    <w:rsid w:val="00481EFD"/>
    <w:rsid w:val="00482B76"/>
    <w:rsid w:val="0048453E"/>
    <w:rsid w:val="0048534F"/>
    <w:rsid w:val="00485638"/>
    <w:rsid w:val="0048603C"/>
    <w:rsid w:val="00486BE7"/>
    <w:rsid w:val="00486C05"/>
    <w:rsid w:val="00491984"/>
    <w:rsid w:val="00495975"/>
    <w:rsid w:val="00495EA3"/>
    <w:rsid w:val="00496E4F"/>
    <w:rsid w:val="00497308"/>
    <w:rsid w:val="004A04D8"/>
    <w:rsid w:val="004A11D5"/>
    <w:rsid w:val="004A5232"/>
    <w:rsid w:val="004A5299"/>
    <w:rsid w:val="004A5B1C"/>
    <w:rsid w:val="004B0E11"/>
    <w:rsid w:val="004B1922"/>
    <w:rsid w:val="004B1D08"/>
    <w:rsid w:val="004B2506"/>
    <w:rsid w:val="004B4A19"/>
    <w:rsid w:val="004B53F6"/>
    <w:rsid w:val="004B545C"/>
    <w:rsid w:val="004B637C"/>
    <w:rsid w:val="004B65BD"/>
    <w:rsid w:val="004B71C0"/>
    <w:rsid w:val="004C0058"/>
    <w:rsid w:val="004C0991"/>
    <w:rsid w:val="004C0FB9"/>
    <w:rsid w:val="004C1EC2"/>
    <w:rsid w:val="004C203B"/>
    <w:rsid w:val="004C2A36"/>
    <w:rsid w:val="004C2D87"/>
    <w:rsid w:val="004C45FA"/>
    <w:rsid w:val="004C53DF"/>
    <w:rsid w:val="004C5450"/>
    <w:rsid w:val="004C6C9A"/>
    <w:rsid w:val="004C79A0"/>
    <w:rsid w:val="004D0993"/>
    <w:rsid w:val="004D2007"/>
    <w:rsid w:val="004D5C96"/>
    <w:rsid w:val="004D6CEF"/>
    <w:rsid w:val="004D6DE2"/>
    <w:rsid w:val="004D7228"/>
    <w:rsid w:val="004D7BF5"/>
    <w:rsid w:val="004D7D1E"/>
    <w:rsid w:val="004E0040"/>
    <w:rsid w:val="004E13BA"/>
    <w:rsid w:val="004E36F1"/>
    <w:rsid w:val="004E3F93"/>
    <w:rsid w:val="004E70E8"/>
    <w:rsid w:val="004F0170"/>
    <w:rsid w:val="004F02EB"/>
    <w:rsid w:val="004F13B3"/>
    <w:rsid w:val="004F16D5"/>
    <w:rsid w:val="00500798"/>
    <w:rsid w:val="005009D1"/>
    <w:rsid w:val="0050277D"/>
    <w:rsid w:val="00503845"/>
    <w:rsid w:val="00503A5D"/>
    <w:rsid w:val="00504214"/>
    <w:rsid w:val="00507FD0"/>
    <w:rsid w:val="00510793"/>
    <w:rsid w:val="00510CCD"/>
    <w:rsid w:val="00512BA5"/>
    <w:rsid w:val="00512DC8"/>
    <w:rsid w:val="00513DE0"/>
    <w:rsid w:val="00514473"/>
    <w:rsid w:val="005172E5"/>
    <w:rsid w:val="00520C2B"/>
    <w:rsid w:val="00520F4F"/>
    <w:rsid w:val="00520F8B"/>
    <w:rsid w:val="005219C1"/>
    <w:rsid w:val="005224F1"/>
    <w:rsid w:val="0052281B"/>
    <w:rsid w:val="00522990"/>
    <w:rsid w:val="00524144"/>
    <w:rsid w:val="0052576F"/>
    <w:rsid w:val="00525F23"/>
    <w:rsid w:val="00527D7B"/>
    <w:rsid w:val="00527E6E"/>
    <w:rsid w:val="0053146A"/>
    <w:rsid w:val="005320EF"/>
    <w:rsid w:val="00532474"/>
    <w:rsid w:val="00534A6D"/>
    <w:rsid w:val="005355FF"/>
    <w:rsid w:val="00535B0F"/>
    <w:rsid w:val="005360D0"/>
    <w:rsid w:val="00536F1C"/>
    <w:rsid w:val="00537015"/>
    <w:rsid w:val="0053766E"/>
    <w:rsid w:val="0054041B"/>
    <w:rsid w:val="0054177F"/>
    <w:rsid w:val="00546334"/>
    <w:rsid w:val="005471AD"/>
    <w:rsid w:val="0055124C"/>
    <w:rsid w:val="00551640"/>
    <w:rsid w:val="005529C1"/>
    <w:rsid w:val="00554400"/>
    <w:rsid w:val="005545EC"/>
    <w:rsid w:val="00554C91"/>
    <w:rsid w:val="00555EC2"/>
    <w:rsid w:val="00555F48"/>
    <w:rsid w:val="00557A43"/>
    <w:rsid w:val="00561A07"/>
    <w:rsid w:val="00563690"/>
    <w:rsid w:val="0056450C"/>
    <w:rsid w:val="00566740"/>
    <w:rsid w:val="00566F2E"/>
    <w:rsid w:val="00567E5A"/>
    <w:rsid w:val="00567FF2"/>
    <w:rsid w:val="005700F7"/>
    <w:rsid w:val="00570858"/>
    <w:rsid w:val="00571045"/>
    <w:rsid w:val="005714A1"/>
    <w:rsid w:val="00573584"/>
    <w:rsid w:val="00573BF8"/>
    <w:rsid w:val="0057406D"/>
    <w:rsid w:val="00574BC2"/>
    <w:rsid w:val="00575518"/>
    <w:rsid w:val="00576023"/>
    <w:rsid w:val="005779F8"/>
    <w:rsid w:val="00577E4D"/>
    <w:rsid w:val="00580632"/>
    <w:rsid w:val="005812B4"/>
    <w:rsid w:val="00583EB5"/>
    <w:rsid w:val="00585D19"/>
    <w:rsid w:val="005860AA"/>
    <w:rsid w:val="005867DD"/>
    <w:rsid w:val="005902C4"/>
    <w:rsid w:val="00590739"/>
    <w:rsid w:val="00590DE0"/>
    <w:rsid w:val="005912C8"/>
    <w:rsid w:val="0059546F"/>
    <w:rsid w:val="005975B4"/>
    <w:rsid w:val="005A0073"/>
    <w:rsid w:val="005A00A5"/>
    <w:rsid w:val="005A0A41"/>
    <w:rsid w:val="005A48EC"/>
    <w:rsid w:val="005A4EB0"/>
    <w:rsid w:val="005A6653"/>
    <w:rsid w:val="005B066A"/>
    <w:rsid w:val="005B0CE3"/>
    <w:rsid w:val="005B2B1B"/>
    <w:rsid w:val="005B37CD"/>
    <w:rsid w:val="005B4515"/>
    <w:rsid w:val="005B5BE1"/>
    <w:rsid w:val="005B5C4A"/>
    <w:rsid w:val="005B67A3"/>
    <w:rsid w:val="005B6DF0"/>
    <w:rsid w:val="005C02C0"/>
    <w:rsid w:val="005C088B"/>
    <w:rsid w:val="005C1EF0"/>
    <w:rsid w:val="005C3936"/>
    <w:rsid w:val="005C4431"/>
    <w:rsid w:val="005C4563"/>
    <w:rsid w:val="005C48D3"/>
    <w:rsid w:val="005C679F"/>
    <w:rsid w:val="005D0C55"/>
    <w:rsid w:val="005D1020"/>
    <w:rsid w:val="005D3C3D"/>
    <w:rsid w:val="005D4D5E"/>
    <w:rsid w:val="005D5C61"/>
    <w:rsid w:val="005D7781"/>
    <w:rsid w:val="005D7AA1"/>
    <w:rsid w:val="005E14C5"/>
    <w:rsid w:val="005E1724"/>
    <w:rsid w:val="005E1E04"/>
    <w:rsid w:val="005E3145"/>
    <w:rsid w:val="005E3A6E"/>
    <w:rsid w:val="005E60FC"/>
    <w:rsid w:val="005E6E13"/>
    <w:rsid w:val="005E7DA3"/>
    <w:rsid w:val="005F0384"/>
    <w:rsid w:val="005F0469"/>
    <w:rsid w:val="005F308D"/>
    <w:rsid w:val="005F32A9"/>
    <w:rsid w:val="005F35A8"/>
    <w:rsid w:val="005F4857"/>
    <w:rsid w:val="005F4BE7"/>
    <w:rsid w:val="005F5055"/>
    <w:rsid w:val="005F5AE9"/>
    <w:rsid w:val="005F6627"/>
    <w:rsid w:val="005F6F9F"/>
    <w:rsid w:val="006016B7"/>
    <w:rsid w:val="006017A1"/>
    <w:rsid w:val="00601B03"/>
    <w:rsid w:val="0060452D"/>
    <w:rsid w:val="00604869"/>
    <w:rsid w:val="00604C05"/>
    <w:rsid w:val="00604F15"/>
    <w:rsid w:val="006061B2"/>
    <w:rsid w:val="00606961"/>
    <w:rsid w:val="00611B94"/>
    <w:rsid w:val="0061202C"/>
    <w:rsid w:val="00612550"/>
    <w:rsid w:val="00614753"/>
    <w:rsid w:val="00615237"/>
    <w:rsid w:val="00615685"/>
    <w:rsid w:val="00621285"/>
    <w:rsid w:val="00623959"/>
    <w:rsid w:val="00624294"/>
    <w:rsid w:val="00624B41"/>
    <w:rsid w:val="00624C08"/>
    <w:rsid w:val="00627FC7"/>
    <w:rsid w:val="006300E0"/>
    <w:rsid w:val="00630A31"/>
    <w:rsid w:val="00631953"/>
    <w:rsid w:val="0063284B"/>
    <w:rsid w:val="006344F7"/>
    <w:rsid w:val="006371F6"/>
    <w:rsid w:val="00637371"/>
    <w:rsid w:val="006374A7"/>
    <w:rsid w:val="0064180E"/>
    <w:rsid w:val="0064280F"/>
    <w:rsid w:val="00644DE1"/>
    <w:rsid w:val="00646B2B"/>
    <w:rsid w:val="0064765F"/>
    <w:rsid w:val="00650A89"/>
    <w:rsid w:val="006518A9"/>
    <w:rsid w:val="006519E6"/>
    <w:rsid w:val="0065243A"/>
    <w:rsid w:val="00652DB6"/>
    <w:rsid w:val="006534B5"/>
    <w:rsid w:val="0065478C"/>
    <w:rsid w:val="00654E77"/>
    <w:rsid w:val="006551F7"/>
    <w:rsid w:val="006569DB"/>
    <w:rsid w:val="00656A09"/>
    <w:rsid w:val="00657207"/>
    <w:rsid w:val="00661930"/>
    <w:rsid w:val="006622A3"/>
    <w:rsid w:val="00662F2F"/>
    <w:rsid w:val="00662F56"/>
    <w:rsid w:val="00663254"/>
    <w:rsid w:val="006636C6"/>
    <w:rsid w:val="006638B1"/>
    <w:rsid w:val="00665924"/>
    <w:rsid w:val="00665AFB"/>
    <w:rsid w:val="00670E53"/>
    <w:rsid w:val="00671060"/>
    <w:rsid w:val="00671A9A"/>
    <w:rsid w:val="00671AC2"/>
    <w:rsid w:val="006724F9"/>
    <w:rsid w:val="00672AF0"/>
    <w:rsid w:val="0067314D"/>
    <w:rsid w:val="00674122"/>
    <w:rsid w:val="006742E1"/>
    <w:rsid w:val="00675A2F"/>
    <w:rsid w:val="006770BE"/>
    <w:rsid w:val="006771D6"/>
    <w:rsid w:val="00681E99"/>
    <w:rsid w:val="006828C0"/>
    <w:rsid w:val="006832F3"/>
    <w:rsid w:val="00683512"/>
    <w:rsid w:val="006837AD"/>
    <w:rsid w:val="0068518A"/>
    <w:rsid w:val="00685407"/>
    <w:rsid w:val="00686378"/>
    <w:rsid w:val="00687EA2"/>
    <w:rsid w:val="006904C1"/>
    <w:rsid w:val="00691975"/>
    <w:rsid w:val="0069338C"/>
    <w:rsid w:val="0069494C"/>
    <w:rsid w:val="00694B93"/>
    <w:rsid w:val="00694DDF"/>
    <w:rsid w:val="00694EEE"/>
    <w:rsid w:val="00696F7D"/>
    <w:rsid w:val="006A1246"/>
    <w:rsid w:val="006A1727"/>
    <w:rsid w:val="006A2CAE"/>
    <w:rsid w:val="006A3667"/>
    <w:rsid w:val="006A47AB"/>
    <w:rsid w:val="006A4EA9"/>
    <w:rsid w:val="006A50DF"/>
    <w:rsid w:val="006A5AC5"/>
    <w:rsid w:val="006A6AE3"/>
    <w:rsid w:val="006A6EAD"/>
    <w:rsid w:val="006A7234"/>
    <w:rsid w:val="006A78B3"/>
    <w:rsid w:val="006B00E0"/>
    <w:rsid w:val="006B080A"/>
    <w:rsid w:val="006B09A5"/>
    <w:rsid w:val="006B18F3"/>
    <w:rsid w:val="006B29C5"/>
    <w:rsid w:val="006B4282"/>
    <w:rsid w:val="006B42CD"/>
    <w:rsid w:val="006B4DF4"/>
    <w:rsid w:val="006B4EE5"/>
    <w:rsid w:val="006B7DFA"/>
    <w:rsid w:val="006C1553"/>
    <w:rsid w:val="006C3C91"/>
    <w:rsid w:val="006C443B"/>
    <w:rsid w:val="006C57FB"/>
    <w:rsid w:val="006D08BB"/>
    <w:rsid w:val="006D2EAD"/>
    <w:rsid w:val="006D3199"/>
    <w:rsid w:val="006D4405"/>
    <w:rsid w:val="006D446C"/>
    <w:rsid w:val="006D465C"/>
    <w:rsid w:val="006D4D36"/>
    <w:rsid w:val="006D50EB"/>
    <w:rsid w:val="006D5127"/>
    <w:rsid w:val="006D6857"/>
    <w:rsid w:val="006E23BE"/>
    <w:rsid w:val="006E336A"/>
    <w:rsid w:val="006E4668"/>
    <w:rsid w:val="006E5B3F"/>
    <w:rsid w:val="006E5D21"/>
    <w:rsid w:val="006E64A5"/>
    <w:rsid w:val="006F07B3"/>
    <w:rsid w:val="006F0CCB"/>
    <w:rsid w:val="006F1157"/>
    <w:rsid w:val="006F1B70"/>
    <w:rsid w:val="006F3039"/>
    <w:rsid w:val="006F3EF4"/>
    <w:rsid w:val="006F4BEF"/>
    <w:rsid w:val="006F4C77"/>
    <w:rsid w:val="006F4F00"/>
    <w:rsid w:val="006F5FE1"/>
    <w:rsid w:val="006F795B"/>
    <w:rsid w:val="006F7E29"/>
    <w:rsid w:val="00700E17"/>
    <w:rsid w:val="00701F8F"/>
    <w:rsid w:val="00703A80"/>
    <w:rsid w:val="00703C7E"/>
    <w:rsid w:val="00704B19"/>
    <w:rsid w:val="00704E06"/>
    <w:rsid w:val="007053C3"/>
    <w:rsid w:val="00707B1E"/>
    <w:rsid w:val="00711D0E"/>
    <w:rsid w:val="00712EF5"/>
    <w:rsid w:val="007133DF"/>
    <w:rsid w:val="00713814"/>
    <w:rsid w:val="00714175"/>
    <w:rsid w:val="0071465F"/>
    <w:rsid w:val="00714824"/>
    <w:rsid w:val="00714CA9"/>
    <w:rsid w:val="007160EB"/>
    <w:rsid w:val="007169F8"/>
    <w:rsid w:val="00716A18"/>
    <w:rsid w:val="00717328"/>
    <w:rsid w:val="00717C47"/>
    <w:rsid w:val="0072005B"/>
    <w:rsid w:val="0072326E"/>
    <w:rsid w:val="00723FFD"/>
    <w:rsid w:val="0072443F"/>
    <w:rsid w:val="00724BAE"/>
    <w:rsid w:val="00725440"/>
    <w:rsid w:val="0072658B"/>
    <w:rsid w:val="007265F5"/>
    <w:rsid w:val="00726C19"/>
    <w:rsid w:val="00726DD6"/>
    <w:rsid w:val="00727BF4"/>
    <w:rsid w:val="007326B0"/>
    <w:rsid w:val="00734DA7"/>
    <w:rsid w:val="00737F0C"/>
    <w:rsid w:val="0074112C"/>
    <w:rsid w:val="00741573"/>
    <w:rsid w:val="00741EAE"/>
    <w:rsid w:val="007422D3"/>
    <w:rsid w:val="00742A36"/>
    <w:rsid w:val="007434D8"/>
    <w:rsid w:val="00743705"/>
    <w:rsid w:val="007446C4"/>
    <w:rsid w:val="007451C6"/>
    <w:rsid w:val="00747245"/>
    <w:rsid w:val="0075015D"/>
    <w:rsid w:val="00757395"/>
    <w:rsid w:val="00757E1A"/>
    <w:rsid w:val="007611D8"/>
    <w:rsid w:val="007619A5"/>
    <w:rsid w:val="00762C42"/>
    <w:rsid w:val="00763370"/>
    <w:rsid w:val="00765313"/>
    <w:rsid w:val="00765CC5"/>
    <w:rsid w:val="00766010"/>
    <w:rsid w:val="00767DD7"/>
    <w:rsid w:val="00771149"/>
    <w:rsid w:val="00771E9F"/>
    <w:rsid w:val="00773B34"/>
    <w:rsid w:val="0077439A"/>
    <w:rsid w:val="00774CEB"/>
    <w:rsid w:val="00774DD3"/>
    <w:rsid w:val="0077651B"/>
    <w:rsid w:val="007766DE"/>
    <w:rsid w:val="00776B3D"/>
    <w:rsid w:val="00776FB2"/>
    <w:rsid w:val="00780C48"/>
    <w:rsid w:val="007810C8"/>
    <w:rsid w:val="00781643"/>
    <w:rsid w:val="00782A41"/>
    <w:rsid w:val="00782C5B"/>
    <w:rsid w:val="007830E7"/>
    <w:rsid w:val="00783A78"/>
    <w:rsid w:val="00783FF0"/>
    <w:rsid w:val="00784812"/>
    <w:rsid w:val="00785352"/>
    <w:rsid w:val="00785C09"/>
    <w:rsid w:val="00786886"/>
    <w:rsid w:val="00786A4B"/>
    <w:rsid w:val="00786BE7"/>
    <w:rsid w:val="00786EAD"/>
    <w:rsid w:val="007909C2"/>
    <w:rsid w:val="00790E5D"/>
    <w:rsid w:val="00791386"/>
    <w:rsid w:val="00791B45"/>
    <w:rsid w:val="007930CA"/>
    <w:rsid w:val="007931F9"/>
    <w:rsid w:val="007954D6"/>
    <w:rsid w:val="00795FF3"/>
    <w:rsid w:val="00797972"/>
    <w:rsid w:val="007A05DF"/>
    <w:rsid w:val="007A07B8"/>
    <w:rsid w:val="007A1CFF"/>
    <w:rsid w:val="007A2CF8"/>
    <w:rsid w:val="007A41BE"/>
    <w:rsid w:val="007A5FBA"/>
    <w:rsid w:val="007A6940"/>
    <w:rsid w:val="007A6FB9"/>
    <w:rsid w:val="007A77E5"/>
    <w:rsid w:val="007B0B83"/>
    <w:rsid w:val="007B0BBD"/>
    <w:rsid w:val="007B0EBA"/>
    <w:rsid w:val="007B0F39"/>
    <w:rsid w:val="007B1846"/>
    <w:rsid w:val="007B1CCD"/>
    <w:rsid w:val="007B1EAE"/>
    <w:rsid w:val="007B3C2B"/>
    <w:rsid w:val="007B5FB8"/>
    <w:rsid w:val="007B746E"/>
    <w:rsid w:val="007B7644"/>
    <w:rsid w:val="007C26CD"/>
    <w:rsid w:val="007C37B6"/>
    <w:rsid w:val="007C37F1"/>
    <w:rsid w:val="007C4655"/>
    <w:rsid w:val="007D06A5"/>
    <w:rsid w:val="007D1BE4"/>
    <w:rsid w:val="007D26D9"/>
    <w:rsid w:val="007D2D73"/>
    <w:rsid w:val="007D2DCF"/>
    <w:rsid w:val="007D3C2E"/>
    <w:rsid w:val="007D3FA6"/>
    <w:rsid w:val="007D429E"/>
    <w:rsid w:val="007D4FE1"/>
    <w:rsid w:val="007D6602"/>
    <w:rsid w:val="007D6A28"/>
    <w:rsid w:val="007D704F"/>
    <w:rsid w:val="007E1C5A"/>
    <w:rsid w:val="007E2071"/>
    <w:rsid w:val="007E462E"/>
    <w:rsid w:val="007E4DA6"/>
    <w:rsid w:val="007E652C"/>
    <w:rsid w:val="007E6D1C"/>
    <w:rsid w:val="007E7474"/>
    <w:rsid w:val="007F240C"/>
    <w:rsid w:val="007F3344"/>
    <w:rsid w:val="007F38C0"/>
    <w:rsid w:val="007F5755"/>
    <w:rsid w:val="007F67E8"/>
    <w:rsid w:val="007F70D2"/>
    <w:rsid w:val="007F77A2"/>
    <w:rsid w:val="008001E3"/>
    <w:rsid w:val="00800885"/>
    <w:rsid w:val="008022CE"/>
    <w:rsid w:val="00802745"/>
    <w:rsid w:val="0080400F"/>
    <w:rsid w:val="00805FC4"/>
    <w:rsid w:val="008061EE"/>
    <w:rsid w:val="008070E1"/>
    <w:rsid w:val="008127E6"/>
    <w:rsid w:val="00812B97"/>
    <w:rsid w:val="008135FE"/>
    <w:rsid w:val="00813DFC"/>
    <w:rsid w:val="00814439"/>
    <w:rsid w:val="00814DB9"/>
    <w:rsid w:val="00817D47"/>
    <w:rsid w:val="00820B00"/>
    <w:rsid w:val="00821762"/>
    <w:rsid w:val="00821B36"/>
    <w:rsid w:val="00825603"/>
    <w:rsid w:val="008266B2"/>
    <w:rsid w:val="00827154"/>
    <w:rsid w:val="00830661"/>
    <w:rsid w:val="00831750"/>
    <w:rsid w:val="00831D46"/>
    <w:rsid w:val="008321F4"/>
    <w:rsid w:val="00832572"/>
    <w:rsid w:val="00832BEC"/>
    <w:rsid w:val="00833E7F"/>
    <w:rsid w:val="00834896"/>
    <w:rsid w:val="00834A31"/>
    <w:rsid w:val="0083794F"/>
    <w:rsid w:val="008420B9"/>
    <w:rsid w:val="00842224"/>
    <w:rsid w:val="008433D3"/>
    <w:rsid w:val="00843673"/>
    <w:rsid w:val="00844038"/>
    <w:rsid w:val="00844214"/>
    <w:rsid w:val="00845FA7"/>
    <w:rsid w:val="008472D3"/>
    <w:rsid w:val="008472DA"/>
    <w:rsid w:val="00851801"/>
    <w:rsid w:val="00852A83"/>
    <w:rsid w:val="0085542C"/>
    <w:rsid w:val="008603AF"/>
    <w:rsid w:val="00861A2F"/>
    <w:rsid w:val="00862CE5"/>
    <w:rsid w:val="0086432F"/>
    <w:rsid w:val="00866A09"/>
    <w:rsid w:val="00866D31"/>
    <w:rsid w:val="0086721B"/>
    <w:rsid w:val="00867305"/>
    <w:rsid w:val="00870B28"/>
    <w:rsid w:val="00870E39"/>
    <w:rsid w:val="00873FAE"/>
    <w:rsid w:val="008751A2"/>
    <w:rsid w:val="008777CC"/>
    <w:rsid w:val="00881736"/>
    <w:rsid w:val="008829FD"/>
    <w:rsid w:val="008832F1"/>
    <w:rsid w:val="00884444"/>
    <w:rsid w:val="00885589"/>
    <w:rsid w:val="00885CBF"/>
    <w:rsid w:val="0088606A"/>
    <w:rsid w:val="00887CC6"/>
    <w:rsid w:val="00887F4B"/>
    <w:rsid w:val="00890336"/>
    <w:rsid w:val="0089086A"/>
    <w:rsid w:val="00890B70"/>
    <w:rsid w:val="00891413"/>
    <w:rsid w:val="0089243D"/>
    <w:rsid w:val="008925F4"/>
    <w:rsid w:val="0089330B"/>
    <w:rsid w:val="00893812"/>
    <w:rsid w:val="00894AB1"/>
    <w:rsid w:val="00894CF1"/>
    <w:rsid w:val="0089744F"/>
    <w:rsid w:val="008A1D0D"/>
    <w:rsid w:val="008A2045"/>
    <w:rsid w:val="008A327F"/>
    <w:rsid w:val="008A5E35"/>
    <w:rsid w:val="008A5F29"/>
    <w:rsid w:val="008A5F37"/>
    <w:rsid w:val="008A654C"/>
    <w:rsid w:val="008A7C10"/>
    <w:rsid w:val="008A7F46"/>
    <w:rsid w:val="008B1363"/>
    <w:rsid w:val="008B30B2"/>
    <w:rsid w:val="008B36B2"/>
    <w:rsid w:val="008B5A53"/>
    <w:rsid w:val="008B5B09"/>
    <w:rsid w:val="008B7A1C"/>
    <w:rsid w:val="008C10DD"/>
    <w:rsid w:val="008C180C"/>
    <w:rsid w:val="008C1A94"/>
    <w:rsid w:val="008C22C7"/>
    <w:rsid w:val="008C4470"/>
    <w:rsid w:val="008C653F"/>
    <w:rsid w:val="008D0BC7"/>
    <w:rsid w:val="008D2919"/>
    <w:rsid w:val="008D2B51"/>
    <w:rsid w:val="008D3E62"/>
    <w:rsid w:val="008D56E8"/>
    <w:rsid w:val="008D7205"/>
    <w:rsid w:val="008D7D59"/>
    <w:rsid w:val="008E0E5F"/>
    <w:rsid w:val="008E2538"/>
    <w:rsid w:val="008E4864"/>
    <w:rsid w:val="008E51E2"/>
    <w:rsid w:val="008E5954"/>
    <w:rsid w:val="008E6120"/>
    <w:rsid w:val="008E767F"/>
    <w:rsid w:val="008F048E"/>
    <w:rsid w:val="008F0860"/>
    <w:rsid w:val="008F2E7A"/>
    <w:rsid w:val="008F2F86"/>
    <w:rsid w:val="008F32DC"/>
    <w:rsid w:val="008F3A15"/>
    <w:rsid w:val="008F43BC"/>
    <w:rsid w:val="008F45B3"/>
    <w:rsid w:val="008F554E"/>
    <w:rsid w:val="008F5601"/>
    <w:rsid w:val="008F7FC2"/>
    <w:rsid w:val="00900337"/>
    <w:rsid w:val="009029CC"/>
    <w:rsid w:val="009040FC"/>
    <w:rsid w:val="00905F27"/>
    <w:rsid w:val="00906BF0"/>
    <w:rsid w:val="00906CE2"/>
    <w:rsid w:val="00906FB2"/>
    <w:rsid w:val="0091028A"/>
    <w:rsid w:val="0091081B"/>
    <w:rsid w:val="00911ED8"/>
    <w:rsid w:val="009166F7"/>
    <w:rsid w:val="009167BB"/>
    <w:rsid w:val="0092186D"/>
    <w:rsid w:val="00921C03"/>
    <w:rsid w:val="00923A8F"/>
    <w:rsid w:val="00925153"/>
    <w:rsid w:val="0092549C"/>
    <w:rsid w:val="00926023"/>
    <w:rsid w:val="00926282"/>
    <w:rsid w:val="0092674F"/>
    <w:rsid w:val="00930B5E"/>
    <w:rsid w:val="00930F57"/>
    <w:rsid w:val="00931ADC"/>
    <w:rsid w:val="00933467"/>
    <w:rsid w:val="00935E5B"/>
    <w:rsid w:val="0093678B"/>
    <w:rsid w:val="00936C63"/>
    <w:rsid w:val="0093727D"/>
    <w:rsid w:val="009407DE"/>
    <w:rsid w:val="00940910"/>
    <w:rsid w:val="00940B2C"/>
    <w:rsid w:val="009410AD"/>
    <w:rsid w:val="009429FF"/>
    <w:rsid w:val="0094541F"/>
    <w:rsid w:val="00945E95"/>
    <w:rsid w:val="00946F48"/>
    <w:rsid w:val="00950067"/>
    <w:rsid w:val="00950722"/>
    <w:rsid w:val="0095086F"/>
    <w:rsid w:val="00950F5D"/>
    <w:rsid w:val="00952A36"/>
    <w:rsid w:val="00955082"/>
    <w:rsid w:val="009558A6"/>
    <w:rsid w:val="009560FF"/>
    <w:rsid w:val="00956D2D"/>
    <w:rsid w:val="00956DF4"/>
    <w:rsid w:val="009614B6"/>
    <w:rsid w:val="00961E7F"/>
    <w:rsid w:val="00962133"/>
    <w:rsid w:val="00962427"/>
    <w:rsid w:val="00964329"/>
    <w:rsid w:val="009643E1"/>
    <w:rsid w:val="009645BF"/>
    <w:rsid w:val="0096476B"/>
    <w:rsid w:val="00964E94"/>
    <w:rsid w:val="009666A6"/>
    <w:rsid w:val="00967A0A"/>
    <w:rsid w:val="00967FBF"/>
    <w:rsid w:val="00970776"/>
    <w:rsid w:val="00971600"/>
    <w:rsid w:val="00971C7D"/>
    <w:rsid w:val="0097246A"/>
    <w:rsid w:val="00972C09"/>
    <w:rsid w:val="009732F4"/>
    <w:rsid w:val="0097338E"/>
    <w:rsid w:val="00973868"/>
    <w:rsid w:val="00973968"/>
    <w:rsid w:val="00973DB4"/>
    <w:rsid w:val="00974305"/>
    <w:rsid w:val="0097646C"/>
    <w:rsid w:val="00980149"/>
    <w:rsid w:val="00980789"/>
    <w:rsid w:val="00983926"/>
    <w:rsid w:val="00983F86"/>
    <w:rsid w:val="00984EE0"/>
    <w:rsid w:val="0098506E"/>
    <w:rsid w:val="00985FC5"/>
    <w:rsid w:val="009878C8"/>
    <w:rsid w:val="00987B35"/>
    <w:rsid w:val="00987FEC"/>
    <w:rsid w:val="009903F5"/>
    <w:rsid w:val="0099401D"/>
    <w:rsid w:val="009940D3"/>
    <w:rsid w:val="00994C8D"/>
    <w:rsid w:val="009970B7"/>
    <w:rsid w:val="0099793B"/>
    <w:rsid w:val="009A08FF"/>
    <w:rsid w:val="009A10BA"/>
    <w:rsid w:val="009A2B48"/>
    <w:rsid w:val="009A3757"/>
    <w:rsid w:val="009A389B"/>
    <w:rsid w:val="009A3C89"/>
    <w:rsid w:val="009A5112"/>
    <w:rsid w:val="009A660B"/>
    <w:rsid w:val="009A7039"/>
    <w:rsid w:val="009B118F"/>
    <w:rsid w:val="009B1A9E"/>
    <w:rsid w:val="009B34B2"/>
    <w:rsid w:val="009B3A92"/>
    <w:rsid w:val="009B3C5E"/>
    <w:rsid w:val="009B53E4"/>
    <w:rsid w:val="009B5502"/>
    <w:rsid w:val="009B7D8A"/>
    <w:rsid w:val="009B7E6A"/>
    <w:rsid w:val="009C015C"/>
    <w:rsid w:val="009C0598"/>
    <w:rsid w:val="009C05E5"/>
    <w:rsid w:val="009C06DD"/>
    <w:rsid w:val="009C1C9A"/>
    <w:rsid w:val="009C2F0A"/>
    <w:rsid w:val="009C4AEB"/>
    <w:rsid w:val="009C6141"/>
    <w:rsid w:val="009C681B"/>
    <w:rsid w:val="009C6977"/>
    <w:rsid w:val="009C73D6"/>
    <w:rsid w:val="009C7400"/>
    <w:rsid w:val="009C7C1B"/>
    <w:rsid w:val="009D02D0"/>
    <w:rsid w:val="009D10BB"/>
    <w:rsid w:val="009D1A2E"/>
    <w:rsid w:val="009D216C"/>
    <w:rsid w:val="009D2CAF"/>
    <w:rsid w:val="009D2E4C"/>
    <w:rsid w:val="009D332F"/>
    <w:rsid w:val="009D4200"/>
    <w:rsid w:val="009D4486"/>
    <w:rsid w:val="009D54B4"/>
    <w:rsid w:val="009D5A0A"/>
    <w:rsid w:val="009D664D"/>
    <w:rsid w:val="009D7E2F"/>
    <w:rsid w:val="009E24BE"/>
    <w:rsid w:val="009E2915"/>
    <w:rsid w:val="009E4465"/>
    <w:rsid w:val="009E49D3"/>
    <w:rsid w:val="009E4FDE"/>
    <w:rsid w:val="009E53D1"/>
    <w:rsid w:val="009E5777"/>
    <w:rsid w:val="009E64D2"/>
    <w:rsid w:val="009E6524"/>
    <w:rsid w:val="009E696D"/>
    <w:rsid w:val="009E74FD"/>
    <w:rsid w:val="009F03AC"/>
    <w:rsid w:val="009F083D"/>
    <w:rsid w:val="009F0884"/>
    <w:rsid w:val="009F0EBD"/>
    <w:rsid w:val="009F22AC"/>
    <w:rsid w:val="009F2A80"/>
    <w:rsid w:val="009F2E15"/>
    <w:rsid w:val="009F3936"/>
    <w:rsid w:val="009F3AAF"/>
    <w:rsid w:val="009F42CD"/>
    <w:rsid w:val="009F4A41"/>
    <w:rsid w:val="009F4DBA"/>
    <w:rsid w:val="009F5222"/>
    <w:rsid w:val="009F5399"/>
    <w:rsid w:val="009F72BE"/>
    <w:rsid w:val="009F75CB"/>
    <w:rsid w:val="00A04333"/>
    <w:rsid w:val="00A047AF"/>
    <w:rsid w:val="00A05A50"/>
    <w:rsid w:val="00A06527"/>
    <w:rsid w:val="00A0759E"/>
    <w:rsid w:val="00A07817"/>
    <w:rsid w:val="00A106E6"/>
    <w:rsid w:val="00A10B67"/>
    <w:rsid w:val="00A1213D"/>
    <w:rsid w:val="00A1252F"/>
    <w:rsid w:val="00A12C0E"/>
    <w:rsid w:val="00A12E31"/>
    <w:rsid w:val="00A134B1"/>
    <w:rsid w:val="00A1530B"/>
    <w:rsid w:val="00A165BC"/>
    <w:rsid w:val="00A216EB"/>
    <w:rsid w:val="00A21B57"/>
    <w:rsid w:val="00A2224F"/>
    <w:rsid w:val="00A22438"/>
    <w:rsid w:val="00A23B03"/>
    <w:rsid w:val="00A23E82"/>
    <w:rsid w:val="00A24401"/>
    <w:rsid w:val="00A24D91"/>
    <w:rsid w:val="00A257E7"/>
    <w:rsid w:val="00A262A0"/>
    <w:rsid w:val="00A273CF"/>
    <w:rsid w:val="00A277E7"/>
    <w:rsid w:val="00A27CDF"/>
    <w:rsid w:val="00A30177"/>
    <w:rsid w:val="00A3110B"/>
    <w:rsid w:val="00A3140B"/>
    <w:rsid w:val="00A315AA"/>
    <w:rsid w:val="00A315AE"/>
    <w:rsid w:val="00A315B0"/>
    <w:rsid w:val="00A327A6"/>
    <w:rsid w:val="00A32F97"/>
    <w:rsid w:val="00A339A7"/>
    <w:rsid w:val="00A36832"/>
    <w:rsid w:val="00A36F8D"/>
    <w:rsid w:val="00A375ED"/>
    <w:rsid w:val="00A40101"/>
    <w:rsid w:val="00A4052C"/>
    <w:rsid w:val="00A42B27"/>
    <w:rsid w:val="00A43F47"/>
    <w:rsid w:val="00A43F98"/>
    <w:rsid w:val="00A44438"/>
    <w:rsid w:val="00A4449E"/>
    <w:rsid w:val="00A45DCE"/>
    <w:rsid w:val="00A46244"/>
    <w:rsid w:val="00A4646D"/>
    <w:rsid w:val="00A476FC"/>
    <w:rsid w:val="00A4796C"/>
    <w:rsid w:val="00A50554"/>
    <w:rsid w:val="00A51346"/>
    <w:rsid w:val="00A523EE"/>
    <w:rsid w:val="00A528B6"/>
    <w:rsid w:val="00A53E80"/>
    <w:rsid w:val="00A53F03"/>
    <w:rsid w:val="00A54312"/>
    <w:rsid w:val="00A545BA"/>
    <w:rsid w:val="00A54907"/>
    <w:rsid w:val="00A54D9F"/>
    <w:rsid w:val="00A54F96"/>
    <w:rsid w:val="00A56298"/>
    <w:rsid w:val="00A562FA"/>
    <w:rsid w:val="00A61B38"/>
    <w:rsid w:val="00A62495"/>
    <w:rsid w:val="00A624C1"/>
    <w:rsid w:val="00A70C05"/>
    <w:rsid w:val="00A71985"/>
    <w:rsid w:val="00A72A95"/>
    <w:rsid w:val="00A72AA3"/>
    <w:rsid w:val="00A7363B"/>
    <w:rsid w:val="00A73925"/>
    <w:rsid w:val="00A747F0"/>
    <w:rsid w:val="00A74FDC"/>
    <w:rsid w:val="00A75C95"/>
    <w:rsid w:val="00A7602F"/>
    <w:rsid w:val="00A77342"/>
    <w:rsid w:val="00A8033E"/>
    <w:rsid w:val="00A806E3"/>
    <w:rsid w:val="00A80713"/>
    <w:rsid w:val="00A8088C"/>
    <w:rsid w:val="00A811CA"/>
    <w:rsid w:val="00A81FAE"/>
    <w:rsid w:val="00A82062"/>
    <w:rsid w:val="00A83C89"/>
    <w:rsid w:val="00A84905"/>
    <w:rsid w:val="00A84B40"/>
    <w:rsid w:val="00A8557B"/>
    <w:rsid w:val="00A856D0"/>
    <w:rsid w:val="00A85711"/>
    <w:rsid w:val="00A8653F"/>
    <w:rsid w:val="00A86F9A"/>
    <w:rsid w:val="00A875B5"/>
    <w:rsid w:val="00A876DB"/>
    <w:rsid w:val="00A87C87"/>
    <w:rsid w:val="00A90239"/>
    <w:rsid w:val="00A910B9"/>
    <w:rsid w:val="00A91C2A"/>
    <w:rsid w:val="00A926FB"/>
    <w:rsid w:val="00A92E25"/>
    <w:rsid w:val="00A93B3C"/>
    <w:rsid w:val="00A94632"/>
    <w:rsid w:val="00A94AAE"/>
    <w:rsid w:val="00A96C6E"/>
    <w:rsid w:val="00A96EA2"/>
    <w:rsid w:val="00A9741A"/>
    <w:rsid w:val="00AA04A5"/>
    <w:rsid w:val="00AA0C3C"/>
    <w:rsid w:val="00AA213C"/>
    <w:rsid w:val="00AA28F0"/>
    <w:rsid w:val="00AA32B2"/>
    <w:rsid w:val="00AA55AC"/>
    <w:rsid w:val="00AA6CE5"/>
    <w:rsid w:val="00AA7AC1"/>
    <w:rsid w:val="00AB02B0"/>
    <w:rsid w:val="00AB0329"/>
    <w:rsid w:val="00AB08F1"/>
    <w:rsid w:val="00AB3B95"/>
    <w:rsid w:val="00AB5CE9"/>
    <w:rsid w:val="00AB6183"/>
    <w:rsid w:val="00AB798C"/>
    <w:rsid w:val="00AC0140"/>
    <w:rsid w:val="00AC05FE"/>
    <w:rsid w:val="00AC1FFB"/>
    <w:rsid w:val="00AC3195"/>
    <w:rsid w:val="00AC33D7"/>
    <w:rsid w:val="00AC370B"/>
    <w:rsid w:val="00AC604B"/>
    <w:rsid w:val="00AC61EA"/>
    <w:rsid w:val="00AC6E94"/>
    <w:rsid w:val="00AC7C12"/>
    <w:rsid w:val="00AD011C"/>
    <w:rsid w:val="00AD0FF8"/>
    <w:rsid w:val="00AD1157"/>
    <w:rsid w:val="00AD1D5B"/>
    <w:rsid w:val="00AD26D1"/>
    <w:rsid w:val="00AD3A13"/>
    <w:rsid w:val="00AD65B8"/>
    <w:rsid w:val="00AD6607"/>
    <w:rsid w:val="00AD6630"/>
    <w:rsid w:val="00AD6895"/>
    <w:rsid w:val="00AD70CC"/>
    <w:rsid w:val="00AD7DDB"/>
    <w:rsid w:val="00AE20EF"/>
    <w:rsid w:val="00AE2255"/>
    <w:rsid w:val="00AE2E4B"/>
    <w:rsid w:val="00AE3C02"/>
    <w:rsid w:val="00AE4E2E"/>
    <w:rsid w:val="00AE5ACC"/>
    <w:rsid w:val="00AE5FD0"/>
    <w:rsid w:val="00AE7159"/>
    <w:rsid w:val="00AE7508"/>
    <w:rsid w:val="00AE79EF"/>
    <w:rsid w:val="00AE7FB0"/>
    <w:rsid w:val="00AF0F4E"/>
    <w:rsid w:val="00AF1D9E"/>
    <w:rsid w:val="00AF215F"/>
    <w:rsid w:val="00AF49DF"/>
    <w:rsid w:val="00AF536F"/>
    <w:rsid w:val="00AF57A3"/>
    <w:rsid w:val="00AF70F8"/>
    <w:rsid w:val="00AF7901"/>
    <w:rsid w:val="00B003CA"/>
    <w:rsid w:val="00B0041A"/>
    <w:rsid w:val="00B00A8D"/>
    <w:rsid w:val="00B013F3"/>
    <w:rsid w:val="00B0219D"/>
    <w:rsid w:val="00B02994"/>
    <w:rsid w:val="00B02BFF"/>
    <w:rsid w:val="00B04B52"/>
    <w:rsid w:val="00B10F21"/>
    <w:rsid w:val="00B13A68"/>
    <w:rsid w:val="00B13F58"/>
    <w:rsid w:val="00B14770"/>
    <w:rsid w:val="00B155B6"/>
    <w:rsid w:val="00B159AA"/>
    <w:rsid w:val="00B15CB9"/>
    <w:rsid w:val="00B16870"/>
    <w:rsid w:val="00B17546"/>
    <w:rsid w:val="00B20452"/>
    <w:rsid w:val="00B2177C"/>
    <w:rsid w:val="00B22050"/>
    <w:rsid w:val="00B22684"/>
    <w:rsid w:val="00B22690"/>
    <w:rsid w:val="00B257E5"/>
    <w:rsid w:val="00B25D52"/>
    <w:rsid w:val="00B26B78"/>
    <w:rsid w:val="00B3098C"/>
    <w:rsid w:val="00B31B9A"/>
    <w:rsid w:val="00B323B3"/>
    <w:rsid w:val="00B34C23"/>
    <w:rsid w:val="00B34D33"/>
    <w:rsid w:val="00B362F0"/>
    <w:rsid w:val="00B3760B"/>
    <w:rsid w:val="00B3768E"/>
    <w:rsid w:val="00B37AFC"/>
    <w:rsid w:val="00B406ED"/>
    <w:rsid w:val="00B407EB"/>
    <w:rsid w:val="00B411B3"/>
    <w:rsid w:val="00B41601"/>
    <w:rsid w:val="00B4174A"/>
    <w:rsid w:val="00B42829"/>
    <w:rsid w:val="00B453C6"/>
    <w:rsid w:val="00B4748A"/>
    <w:rsid w:val="00B47EF2"/>
    <w:rsid w:val="00B532B3"/>
    <w:rsid w:val="00B534AD"/>
    <w:rsid w:val="00B579AA"/>
    <w:rsid w:val="00B6009B"/>
    <w:rsid w:val="00B60437"/>
    <w:rsid w:val="00B615C1"/>
    <w:rsid w:val="00B61D9F"/>
    <w:rsid w:val="00B623F6"/>
    <w:rsid w:val="00B62D64"/>
    <w:rsid w:val="00B635F6"/>
    <w:rsid w:val="00B651E0"/>
    <w:rsid w:val="00B6676F"/>
    <w:rsid w:val="00B66BC2"/>
    <w:rsid w:val="00B66E46"/>
    <w:rsid w:val="00B67267"/>
    <w:rsid w:val="00B71EC2"/>
    <w:rsid w:val="00B72B7B"/>
    <w:rsid w:val="00B7322C"/>
    <w:rsid w:val="00B74F97"/>
    <w:rsid w:val="00B75530"/>
    <w:rsid w:val="00B75574"/>
    <w:rsid w:val="00B761EA"/>
    <w:rsid w:val="00B766C9"/>
    <w:rsid w:val="00B77B90"/>
    <w:rsid w:val="00B80899"/>
    <w:rsid w:val="00B80B40"/>
    <w:rsid w:val="00B81B48"/>
    <w:rsid w:val="00B8244D"/>
    <w:rsid w:val="00B82E7B"/>
    <w:rsid w:val="00B830D4"/>
    <w:rsid w:val="00B838F7"/>
    <w:rsid w:val="00B83DA3"/>
    <w:rsid w:val="00B84353"/>
    <w:rsid w:val="00B84514"/>
    <w:rsid w:val="00B85E18"/>
    <w:rsid w:val="00B86C35"/>
    <w:rsid w:val="00B87A63"/>
    <w:rsid w:val="00B901E3"/>
    <w:rsid w:val="00B9094A"/>
    <w:rsid w:val="00B9119A"/>
    <w:rsid w:val="00B91706"/>
    <w:rsid w:val="00B91DF4"/>
    <w:rsid w:val="00B922D6"/>
    <w:rsid w:val="00B928BA"/>
    <w:rsid w:val="00B92D35"/>
    <w:rsid w:val="00B92FB2"/>
    <w:rsid w:val="00B9384E"/>
    <w:rsid w:val="00B94B81"/>
    <w:rsid w:val="00B96C3F"/>
    <w:rsid w:val="00BA00FF"/>
    <w:rsid w:val="00BA0512"/>
    <w:rsid w:val="00BA093A"/>
    <w:rsid w:val="00BA112F"/>
    <w:rsid w:val="00BA3810"/>
    <w:rsid w:val="00BA3818"/>
    <w:rsid w:val="00BA38D9"/>
    <w:rsid w:val="00BA3E7E"/>
    <w:rsid w:val="00BA4E1F"/>
    <w:rsid w:val="00BA580A"/>
    <w:rsid w:val="00BA5E04"/>
    <w:rsid w:val="00BA690B"/>
    <w:rsid w:val="00BA7247"/>
    <w:rsid w:val="00BA7F25"/>
    <w:rsid w:val="00BB158B"/>
    <w:rsid w:val="00BB1BA0"/>
    <w:rsid w:val="00BB1F4B"/>
    <w:rsid w:val="00BB2D7F"/>
    <w:rsid w:val="00BB3644"/>
    <w:rsid w:val="00BB4529"/>
    <w:rsid w:val="00BB4E94"/>
    <w:rsid w:val="00BB628C"/>
    <w:rsid w:val="00BB7206"/>
    <w:rsid w:val="00BC2830"/>
    <w:rsid w:val="00BC2E39"/>
    <w:rsid w:val="00BC3636"/>
    <w:rsid w:val="00BC3AC5"/>
    <w:rsid w:val="00BC5179"/>
    <w:rsid w:val="00BC55AA"/>
    <w:rsid w:val="00BC5AEE"/>
    <w:rsid w:val="00BC6032"/>
    <w:rsid w:val="00BD0EAD"/>
    <w:rsid w:val="00BD1B23"/>
    <w:rsid w:val="00BD1D69"/>
    <w:rsid w:val="00BD1EBD"/>
    <w:rsid w:val="00BD214E"/>
    <w:rsid w:val="00BD221A"/>
    <w:rsid w:val="00BD2263"/>
    <w:rsid w:val="00BD29EA"/>
    <w:rsid w:val="00BD331D"/>
    <w:rsid w:val="00BD3888"/>
    <w:rsid w:val="00BD7236"/>
    <w:rsid w:val="00BE0AE0"/>
    <w:rsid w:val="00BE0F9B"/>
    <w:rsid w:val="00BE1A57"/>
    <w:rsid w:val="00BE1BD0"/>
    <w:rsid w:val="00BE232A"/>
    <w:rsid w:val="00BE2B4B"/>
    <w:rsid w:val="00BE30E6"/>
    <w:rsid w:val="00BE366F"/>
    <w:rsid w:val="00BE3F6A"/>
    <w:rsid w:val="00BE3F94"/>
    <w:rsid w:val="00BE4A2B"/>
    <w:rsid w:val="00BE54FB"/>
    <w:rsid w:val="00BE5B0B"/>
    <w:rsid w:val="00BE62E5"/>
    <w:rsid w:val="00BE6BE6"/>
    <w:rsid w:val="00BE6D29"/>
    <w:rsid w:val="00BE7D51"/>
    <w:rsid w:val="00BF057C"/>
    <w:rsid w:val="00BF0EF1"/>
    <w:rsid w:val="00BF331C"/>
    <w:rsid w:val="00BF5414"/>
    <w:rsid w:val="00BF6118"/>
    <w:rsid w:val="00BF6161"/>
    <w:rsid w:val="00BF6230"/>
    <w:rsid w:val="00C0718F"/>
    <w:rsid w:val="00C07473"/>
    <w:rsid w:val="00C07683"/>
    <w:rsid w:val="00C1068A"/>
    <w:rsid w:val="00C12B54"/>
    <w:rsid w:val="00C12D29"/>
    <w:rsid w:val="00C13069"/>
    <w:rsid w:val="00C130BC"/>
    <w:rsid w:val="00C13CF7"/>
    <w:rsid w:val="00C153A1"/>
    <w:rsid w:val="00C20163"/>
    <w:rsid w:val="00C22F8F"/>
    <w:rsid w:val="00C2498A"/>
    <w:rsid w:val="00C24A7E"/>
    <w:rsid w:val="00C25096"/>
    <w:rsid w:val="00C2597E"/>
    <w:rsid w:val="00C259A4"/>
    <w:rsid w:val="00C25C14"/>
    <w:rsid w:val="00C262D3"/>
    <w:rsid w:val="00C276DE"/>
    <w:rsid w:val="00C312ED"/>
    <w:rsid w:val="00C32EC3"/>
    <w:rsid w:val="00C3578F"/>
    <w:rsid w:val="00C358D7"/>
    <w:rsid w:val="00C35DC0"/>
    <w:rsid w:val="00C36D83"/>
    <w:rsid w:val="00C3752D"/>
    <w:rsid w:val="00C40F81"/>
    <w:rsid w:val="00C41395"/>
    <w:rsid w:val="00C42313"/>
    <w:rsid w:val="00C425E9"/>
    <w:rsid w:val="00C42636"/>
    <w:rsid w:val="00C432CE"/>
    <w:rsid w:val="00C438DF"/>
    <w:rsid w:val="00C47F35"/>
    <w:rsid w:val="00C52895"/>
    <w:rsid w:val="00C5361C"/>
    <w:rsid w:val="00C53D7D"/>
    <w:rsid w:val="00C54481"/>
    <w:rsid w:val="00C546F3"/>
    <w:rsid w:val="00C5542E"/>
    <w:rsid w:val="00C56323"/>
    <w:rsid w:val="00C5670A"/>
    <w:rsid w:val="00C56F07"/>
    <w:rsid w:val="00C57F85"/>
    <w:rsid w:val="00C61A6F"/>
    <w:rsid w:val="00C62420"/>
    <w:rsid w:val="00C647E7"/>
    <w:rsid w:val="00C6579C"/>
    <w:rsid w:val="00C669F4"/>
    <w:rsid w:val="00C673EA"/>
    <w:rsid w:val="00C67CF1"/>
    <w:rsid w:val="00C706A2"/>
    <w:rsid w:val="00C70990"/>
    <w:rsid w:val="00C72F61"/>
    <w:rsid w:val="00C77CAF"/>
    <w:rsid w:val="00C808C6"/>
    <w:rsid w:val="00C80E75"/>
    <w:rsid w:val="00C81E81"/>
    <w:rsid w:val="00C82905"/>
    <w:rsid w:val="00C84448"/>
    <w:rsid w:val="00C846DD"/>
    <w:rsid w:val="00C84A66"/>
    <w:rsid w:val="00C8642F"/>
    <w:rsid w:val="00C866AC"/>
    <w:rsid w:val="00C904BE"/>
    <w:rsid w:val="00C90E3B"/>
    <w:rsid w:val="00C90F64"/>
    <w:rsid w:val="00C9259A"/>
    <w:rsid w:val="00C92D60"/>
    <w:rsid w:val="00C93D22"/>
    <w:rsid w:val="00C94464"/>
    <w:rsid w:val="00C9466F"/>
    <w:rsid w:val="00C95C40"/>
    <w:rsid w:val="00C96A8C"/>
    <w:rsid w:val="00CA064B"/>
    <w:rsid w:val="00CA1036"/>
    <w:rsid w:val="00CA1F10"/>
    <w:rsid w:val="00CA56D8"/>
    <w:rsid w:val="00CA6929"/>
    <w:rsid w:val="00CA7407"/>
    <w:rsid w:val="00CA744B"/>
    <w:rsid w:val="00CB04C4"/>
    <w:rsid w:val="00CB13FE"/>
    <w:rsid w:val="00CB1704"/>
    <w:rsid w:val="00CB183B"/>
    <w:rsid w:val="00CB185C"/>
    <w:rsid w:val="00CB25B0"/>
    <w:rsid w:val="00CB33FF"/>
    <w:rsid w:val="00CB4293"/>
    <w:rsid w:val="00CB4339"/>
    <w:rsid w:val="00CB4A42"/>
    <w:rsid w:val="00CB4E68"/>
    <w:rsid w:val="00CB751C"/>
    <w:rsid w:val="00CB7CD8"/>
    <w:rsid w:val="00CC09C8"/>
    <w:rsid w:val="00CC3B58"/>
    <w:rsid w:val="00CC45BE"/>
    <w:rsid w:val="00CC46F5"/>
    <w:rsid w:val="00CC6034"/>
    <w:rsid w:val="00CC6331"/>
    <w:rsid w:val="00CC7CA9"/>
    <w:rsid w:val="00CD02DA"/>
    <w:rsid w:val="00CD05BD"/>
    <w:rsid w:val="00CD1712"/>
    <w:rsid w:val="00CD2277"/>
    <w:rsid w:val="00CD370E"/>
    <w:rsid w:val="00CD3D33"/>
    <w:rsid w:val="00CD544D"/>
    <w:rsid w:val="00CD5F9E"/>
    <w:rsid w:val="00CD7EA9"/>
    <w:rsid w:val="00CE066C"/>
    <w:rsid w:val="00CE075A"/>
    <w:rsid w:val="00CE0FD1"/>
    <w:rsid w:val="00CE1128"/>
    <w:rsid w:val="00CE1BBE"/>
    <w:rsid w:val="00CE1E8F"/>
    <w:rsid w:val="00CE52CA"/>
    <w:rsid w:val="00CE5603"/>
    <w:rsid w:val="00CE66F9"/>
    <w:rsid w:val="00CE6951"/>
    <w:rsid w:val="00CF0345"/>
    <w:rsid w:val="00CF1660"/>
    <w:rsid w:val="00CF22B9"/>
    <w:rsid w:val="00CF3474"/>
    <w:rsid w:val="00CF369F"/>
    <w:rsid w:val="00CF48B8"/>
    <w:rsid w:val="00CF52BE"/>
    <w:rsid w:val="00CF5D8D"/>
    <w:rsid w:val="00D00530"/>
    <w:rsid w:val="00D01AB5"/>
    <w:rsid w:val="00D0211B"/>
    <w:rsid w:val="00D03080"/>
    <w:rsid w:val="00D040B3"/>
    <w:rsid w:val="00D049E8"/>
    <w:rsid w:val="00D051BB"/>
    <w:rsid w:val="00D06F1A"/>
    <w:rsid w:val="00D0707D"/>
    <w:rsid w:val="00D12A72"/>
    <w:rsid w:val="00D12EDC"/>
    <w:rsid w:val="00D12EE4"/>
    <w:rsid w:val="00D13186"/>
    <w:rsid w:val="00D136B7"/>
    <w:rsid w:val="00D13739"/>
    <w:rsid w:val="00D13C62"/>
    <w:rsid w:val="00D14795"/>
    <w:rsid w:val="00D14A54"/>
    <w:rsid w:val="00D14F0B"/>
    <w:rsid w:val="00D15710"/>
    <w:rsid w:val="00D1629D"/>
    <w:rsid w:val="00D2061A"/>
    <w:rsid w:val="00D208CB"/>
    <w:rsid w:val="00D2116F"/>
    <w:rsid w:val="00D22330"/>
    <w:rsid w:val="00D24BC8"/>
    <w:rsid w:val="00D24DC8"/>
    <w:rsid w:val="00D254D0"/>
    <w:rsid w:val="00D25BA7"/>
    <w:rsid w:val="00D26CDD"/>
    <w:rsid w:val="00D30A4D"/>
    <w:rsid w:val="00D30E12"/>
    <w:rsid w:val="00D31138"/>
    <w:rsid w:val="00D312CC"/>
    <w:rsid w:val="00D3153A"/>
    <w:rsid w:val="00D325C6"/>
    <w:rsid w:val="00D32BEB"/>
    <w:rsid w:val="00D330F8"/>
    <w:rsid w:val="00D33750"/>
    <w:rsid w:val="00D33A4B"/>
    <w:rsid w:val="00D33F45"/>
    <w:rsid w:val="00D36444"/>
    <w:rsid w:val="00D367B3"/>
    <w:rsid w:val="00D377C5"/>
    <w:rsid w:val="00D403C7"/>
    <w:rsid w:val="00D4075B"/>
    <w:rsid w:val="00D40D57"/>
    <w:rsid w:val="00D43B05"/>
    <w:rsid w:val="00D44A46"/>
    <w:rsid w:val="00D45C4A"/>
    <w:rsid w:val="00D46E18"/>
    <w:rsid w:val="00D4714F"/>
    <w:rsid w:val="00D50C19"/>
    <w:rsid w:val="00D522A8"/>
    <w:rsid w:val="00D523B6"/>
    <w:rsid w:val="00D52448"/>
    <w:rsid w:val="00D52855"/>
    <w:rsid w:val="00D52D7D"/>
    <w:rsid w:val="00D5325C"/>
    <w:rsid w:val="00D551EE"/>
    <w:rsid w:val="00D569D8"/>
    <w:rsid w:val="00D56A05"/>
    <w:rsid w:val="00D572DD"/>
    <w:rsid w:val="00D57E21"/>
    <w:rsid w:val="00D60C8C"/>
    <w:rsid w:val="00D62B4D"/>
    <w:rsid w:val="00D636A7"/>
    <w:rsid w:val="00D63A65"/>
    <w:rsid w:val="00D6549D"/>
    <w:rsid w:val="00D65843"/>
    <w:rsid w:val="00D66ECA"/>
    <w:rsid w:val="00D66F55"/>
    <w:rsid w:val="00D703ED"/>
    <w:rsid w:val="00D70532"/>
    <w:rsid w:val="00D71EE9"/>
    <w:rsid w:val="00D7249A"/>
    <w:rsid w:val="00D72856"/>
    <w:rsid w:val="00D728A6"/>
    <w:rsid w:val="00D7381C"/>
    <w:rsid w:val="00D73A35"/>
    <w:rsid w:val="00D73ACB"/>
    <w:rsid w:val="00D7595A"/>
    <w:rsid w:val="00D75B88"/>
    <w:rsid w:val="00D765BE"/>
    <w:rsid w:val="00D76868"/>
    <w:rsid w:val="00D768B6"/>
    <w:rsid w:val="00D76912"/>
    <w:rsid w:val="00D80CEB"/>
    <w:rsid w:val="00D81932"/>
    <w:rsid w:val="00D81AFB"/>
    <w:rsid w:val="00D82A1D"/>
    <w:rsid w:val="00D831C0"/>
    <w:rsid w:val="00D83ADF"/>
    <w:rsid w:val="00D84708"/>
    <w:rsid w:val="00D8529F"/>
    <w:rsid w:val="00D852EE"/>
    <w:rsid w:val="00D904BA"/>
    <w:rsid w:val="00D915B9"/>
    <w:rsid w:val="00D91DDC"/>
    <w:rsid w:val="00D91DF2"/>
    <w:rsid w:val="00D924AC"/>
    <w:rsid w:val="00D960AD"/>
    <w:rsid w:val="00D971C1"/>
    <w:rsid w:val="00D97343"/>
    <w:rsid w:val="00DA25A8"/>
    <w:rsid w:val="00DA3B0D"/>
    <w:rsid w:val="00DA3ED1"/>
    <w:rsid w:val="00DA62C8"/>
    <w:rsid w:val="00DA6A1F"/>
    <w:rsid w:val="00DB01BD"/>
    <w:rsid w:val="00DB0F6E"/>
    <w:rsid w:val="00DB1FBC"/>
    <w:rsid w:val="00DB3BDA"/>
    <w:rsid w:val="00DB6360"/>
    <w:rsid w:val="00DB6E14"/>
    <w:rsid w:val="00DB71B5"/>
    <w:rsid w:val="00DB73D6"/>
    <w:rsid w:val="00DC0BFA"/>
    <w:rsid w:val="00DC0BFF"/>
    <w:rsid w:val="00DC3D8F"/>
    <w:rsid w:val="00DC4364"/>
    <w:rsid w:val="00DC4E8A"/>
    <w:rsid w:val="00DC5189"/>
    <w:rsid w:val="00DC56BF"/>
    <w:rsid w:val="00DC5A97"/>
    <w:rsid w:val="00DD1F16"/>
    <w:rsid w:val="00DD2119"/>
    <w:rsid w:val="00DD2912"/>
    <w:rsid w:val="00DD363C"/>
    <w:rsid w:val="00DD4C2C"/>
    <w:rsid w:val="00DD6130"/>
    <w:rsid w:val="00DD6381"/>
    <w:rsid w:val="00DD6E46"/>
    <w:rsid w:val="00DD73BB"/>
    <w:rsid w:val="00DD7633"/>
    <w:rsid w:val="00DE152D"/>
    <w:rsid w:val="00DE2891"/>
    <w:rsid w:val="00DE337E"/>
    <w:rsid w:val="00DE3A9D"/>
    <w:rsid w:val="00DE3F6A"/>
    <w:rsid w:val="00DE73E5"/>
    <w:rsid w:val="00DE7BF3"/>
    <w:rsid w:val="00DF0A13"/>
    <w:rsid w:val="00DF19BA"/>
    <w:rsid w:val="00DF216E"/>
    <w:rsid w:val="00DF5AC0"/>
    <w:rsid w:val="00DF67CD"/>
    <w:rsid w:val="00DF7633"/>
    <w:rsid w:val="00E0038E"/>
    <w:rsid w:val="00E00543"/>
    <w:rsid w:val="00E0123A"/>
    <w:rsid w:val="00E014C2"/>
    <w:rsid w:val="00E02035"/>
    <w:rsid w:val="00E02FAB"/>
    <w:rsid w:val="00E03E6F"/>
    <w:rsid w:val="00E03E74"/>
    <w:rsid w:val="00E0439E"/>
    <w:rsid w:val="00E05F91"/>
    <w:rsid w:val="00E05FDA"/>
    <w:rsid w:val="00E077A4"/>
    <w:rsid w:val="00E07A48"/>
    <w:rsid w:val="00E07B0E"/>
    <w:rsid w:val="00E10B88"/>
    <w:rsid w:val="00E12B56"/>
    <w:rsid w:val="00E13F89"/>
    <w:rsid w:val="00E149ED"/>
    <w:rsid w:val="00E14A92"/>
    <w:rsid w:val="00E1706F"/>
    <w:rsid w:val="00E17273"/>
    <w:rsid w:val="00E178CE"/>
    <w:rsid w:val="00E17F96"/>
    <w:rsid w:val="00E225DD"/>
    <w:rsid w:val="00E228BC"/>
    <w:rsid w:val="00E22937"/>
    <w:rsid w:val="00E25777"/>
    <w:rsid w:val="00E261CE"/>
    <w:rsid w:val="00E26E59"/>
    <w:rsid w:val="00E26FB2"/>
    <w:rsid w:val="00E30109"/>
    <w:rsid w:val="00E30920"/>
    <w:rsid w:val="00E30972"/>
    <w:rsid w:val="00E3137E"/>
    <w:rsid w:val="00E31DF0"/>
    <w:rsid w:val="00E320CD"/>
    <w:rsid w:val="00E333D4"/>
    <w:rsid w:val="00E34BFB"/>
    <w:rsid w:val="00E351C8"/>
    <w:rsid w:val="00E35D95"/>
    <w:rsid w:val="00E362C7"/>
    <w:rsid w:val="00E366FA"/>
    <w:rsid w:val="00E37864"/>
    <w:rsid w:val="00E37902"/>
    <w:rsid w:val="00E37A4E"/>
    <w:rsid w:val="00E37C6A"/>
    <w:rsid w:val="00E42118"/>
    <w:rsid w:val="00E45684"/>
    <w:rsid w:val="00E45FBA"/>
    <w:rsid w:val="00E460FC"/>
    <w:rsid w:val="00E5068E"/>
    <w:rsid w:val="00E5124F"/>
    <w:rsid w:val="00E528D3"/>
    <w:rsid w:val="00E539D5"/>
    <w:rsid w:val="00E55F7E"/>
    <w:rsid w:val="00E566DC"/>
    <w:rsid w:val="00E5691C"/>
    <w:rsid w:val="00E56F11"/>
    <w:rsid w:val="00E572FF"/>
    <w:rsid w:val="00E578A5"/>
    <w:rsid w:val="00E57C5B"/>
    <w:rsid w:val="00E61594"/>
    <w:rsid w:val="00E62F0A"/>
    <w:rsid w:val="00E660DD"/>
    <w:rsid w:val="00E665BE"/>
    <w:rsid w:val="00E7258A"/>
    <w:rsid w:val="00E736F6"/>
    <w:rsid w:val="00E73E5F"/>
    <w:rsid w:val="00E73F65"/>
    <w:rsid w:val="00E74CFD"/>
    <w:rsid w:val="00E75557"/>
    <w:rsid w:val="00E75767"/>
    <w:rsid w:val="00E75D35"/>
    <w:rsid w:val="00E75EF8"/>
    <w:rsid w:val="00E76384"/>
    <w:rsid w:val="00E7797F"/>
    <w:rsid w:val="00E77C67"/>
    <w:rsid w:val="00E8006A"/>
    <w:rsid w:val="00E8219A"/>
    <w:rsid w:val="00E82693"/>
    <w:rsid w:val="00E8627B"/>
    <w:rsid w:val="00E86CA0"/>
    <w:rsid w:val="00E92972"/>
    <w:rsid w:val="00E93006"/>
    <w:rsid w:val="00E931BD"/>
    <w:rsid w:val="00E952D9"/>
    <w:rsid w:val="00E9733C"/>
    <w:rsid w:val="00E97C79"/>
    <w:rsid w:val="00EA0D3E"/>
    <w:rsid w:val="00EA3B99"/>
    <w:rsid w:val="00EA4AC1"/>
    <w:rsid w:val="00EA6A77"/>
    <w:rsid w:val="00EA711A"/>
    <w:rsid w:val="00EB07DE"/>
    <w:rsid w:val="00EB18F1"/>
    <w:rsid w:val="00EB24C4"/>
    <w:rsid w:val="00EB30FF"/>
    <w:rsid w:val="00EB3654"/>
    <w:rsid w:val="00EB4D76"/>
    <w:rsid w:val="00EB5046"/>
    <w:rsid w:val="00EB53A2"/>
    <w:rsid w:val="00EB7DB1"/>
    <w:rsid w:val="00EB7F48"/>
    <w:rsid w:val="00EC0115"/>
    <w:rsid w:val="00EC2057"/>
    <w:rsid w:val="00EC2F74"/>
    <w:rsid w:val="00EC4501"/>
    <w:rsid w:val="00EC4BD7"/>
    <w:rsid w:val="00EC568F"/>
    <w:rsid w:val="00EC5A18"/>
    <w:rsid w:val="00EC624E"/>
    <w:rsid w:val="00EC6981"/>
    <w:rsid w:val="00EC6DCC"/>
    <w:rsid w:val="00EC762B"/>
    <w:rsid w:val="00ED06CB"/>
    <w:rsid w:val="00ED08FF"/>
    <w:rsid w:val="00ED1436"/>
    <w:rsid w:val="00ED1ADE"/>
    <w:rsid w:val="00ED229D"/>
    <w:rsid w:val="00ED2DC3"/>
    <w:rsid w:val="00ED2FBA"/>
    <w:rsid w:val="00ED36FC"/>
    <w:rsid w:val="00ED39AF"/>
    <w:rsid w:val="00ED65DE"/>
    <w:rsid w:val="00ED6EBC"/>
    <w:rsid w:val="00ED74F8"/>
    <w:rsid w:val="00ED7614"/>
    <w:rsid w:val="00EE0186"/>
    <w:rsid w:val="00EE17EA"/>
    <w:rsid w:val="00EE22B3"/>
    <w:rsid w:val="00EE3A7A"/>
    <w:rsid w:val="00EE3C02"/>
    <w:rsid w:val="00EE430E"/>
    <w:rsid w:val="00EE4CB4"/>
    <w:rsid w:val="00EE6D7A"/>
    <w:rsid w:val="00EE7966"/>
    <w:rsid w:val="00EE7C4E"/>
    <w:rsid w:val="00EF1189"/>
    <w:rsid w:val="00EF194A"/>
    <w:rsid w:val="00EF1CE4"/>
    <w:rsid w:val="00EF3314"/>
    <w:rsid w:val="00EF5139"/>
    <w:rsid w:val="00EF56EE"/>
    <w:rsid w:val="00EF6385"/>
    <w:rsid w:val="00EF6B16"/>
    <w:rsid w:val="00EF7381"/>
    <w:rsid w:val="00F00383"/>
    <w:rsid w:val="00F010B2"/>
    <w:rsid w:val="00F0147F"/>
    <w:rsid w:val="00F01A6F"/>
    <w:rsid w:val="00F02832"/>
    <w:rsid w:val="00F03239"/>
    <w:rsid w:val="00F06203"/>
    <w:rsid w:val="00F070AC"/>
    <w:rsid w:val="00F0770D"/>
    <w:rsid w:val="00F13D8D"/>
    <w:rsid w:val="00F14613"/>
    <w:rsid w:val="00F16207"/>
    <w:rsid w:val="00F16493"/>
    <w:rsid w:val="00F17041"/>
    <w:rsid w:val="00F21758"/>
    <w:rsid w:val="00F21D79"/>
    <w:rsid w:val="00F22269"/>
    <w:rsid w:val="00F22A61"/>
    <w:rsid w:val="00F27559"/>
    <w:rsid w:val="00F27A08"/>
    <w:rsid w:val="00F27C15"/>
    <w:rsid w:val="00F313F6"/>
    <w:rsid w:val="00F328D5"/>
    <w:rsid w:val="00F335FE"/>
    <w:rsid w:val="00F33613"/>
    <w:rsid w:val="00F33D0D"/>
    <w:rsid w:val="00F36EED"/>
    <w:rsid w:val="00F3705E"/>
    <w:rsid w:val="00F37966"/>
    <w:rsid w:val="00F37BB7"/>
    <w:rsid w:val="00F407EE"/>
    <w:rsid w:val="00F40E95"/>
    <w:rsid w:val="00F40FAC"/>
    <w:rsid w:val="00F4153E"/>
    <w:rsid w:val="00F41BFA"/>
    <w:rsid w:val="00F41E81"/>
    <w:rsid w:val="00F42B69"/>
    <w:rsid w:val="00F42D03"/>
    <w:rsid w:val="00F43044"/>
    <w:rsid w:val="00F43AD2"/>
    <w:rsid w:val="00F44A02"/>
    <w:rsid w:val="00F45403"/>
    <w:rsid w:val="00F4625F"/>
    <w:rsid w:val="00F46E63"/>
    <w:rsid w:val="00F4739D"/>
    <w:rsid w:val="00F47AB7"/>
    <w:rsid w:val="00F47AD2"/>
    <w:rsid w:val="00F50211"/>
    <w:rsid w:val="00F52F24"/>
    <w:rsid w:val="00F53118"/>
    <w:rsid w:val="00F54B31"/>
    <w:rsid w:val="00F55589"/>
    <w:rsid w:val="00F55DC2"/>
    <w:rsid w:val="00F57FC6"/>
    <w:rsid w:val="00F60FD5"/>
    <w:rsid w:val="00F610F3"/>
    <w:rsid w:val="00F61528"/>
    <w:rsid w:val="00F62311"/>
    <w:rsid w:val="00F65137"/>
    <w:rsid w:val="00F65221"/>
    <w:rsid w:val="00F67CFB"/>
    <w:rsid w:val="00F67E71"/>
    <w:rsid w:val="00F7159E"/>
    <w:rsid w:val="00F719BA"/>
    <w:rsid w:val="00F71B5E"/>
    <w:rsid w:val="00F72C6D"/>
    <w:rsid w:val="00F735F1"/>
    <w:rsid w:val="00F73F53"/>
    <w:rsid w:val="00F75433"/>
    <w:rsid w:val="00F75DC3"/>
    <w:rsid w:val="00F76E90"/>
    <w:rsid w:val="00F77256"/>
    <w:rsid w:val="00F80691"/>
    <w:rsid w:val="00F80A60"/>
    <w:rsid w:val="00F80AAA"/>
    <w:rsid w:val="00F80F3D"/>
    <w:rsid w:val="00F8164E"/>
    <w:rsid w:val="00F8167F"/>
    <w:rsid w:val="00F81921"/>
    <w:rsid w:val="00F82401"/>
    <w:rsid w:val="00F82B09"/>
    <w:rsid w:val="00F85C47"/>
    <w:rsid w:val="00F86D91"/>
    <w:rsid w:val="00F91246"/>
    <w:rsid w:val="00F9299C"/>
    <w:rsid w:val="00F94612"/>
    <w:rsid w:val="00F9572A"/>
    <w:rsid w:val="00F959D4"/>
    <w:rsid w:val="00F95DEB"/>
    <w:rsid w:val="00F96018"/>
    <w:rsid w:val="00F96467"/>
    <w:rsid w:val="00F97217"/>
    <w:rsid w:val="00FA194F"/>
    <w:rsid w:val="00FA247A"/>
    <w:rsid w:val="00FA3B39"/>
    <w:rsid w:val="00FA3BE8"/>
    <w:rsid w:val="00FA47E0"/>
    <w:rsid w:val="00FA5063"/>
    <w:rsid w:val="00FA52FB"/>
    <w:rsid w:val="00FA61E5"/>
    <w:rsid w:val="00FA635A"/>
    <w:rsid w:val="00FA63D6"/>
    <w:rsid w:val="00FA6772"/>
    <w:rsid w:val="00FA6793"/>
    <w:rsid w:val="00FB1429"/>
    <w:rsid w:val="00FB2D0E"/>
    <w:rsid w:val="00FB34DC"/>
    <w:rsid w:val="00FB3555"/>
    <w:rsid w:val="00FB4816"/>
    <w:rsid w:val="00FB4D2E"/>
    <w:rsid w:val="00FB6002"/>
    <w:rsid w:val="00FB60FD"/>
    <w:rsid w:val="00FB699C"/>
    <w:rsid w:val="00FB784A"/>
    <w:rsid w:val="00FB7D86"/>
    <w:rsid w:val="00FB7F06"/>
    <w:rsid w:val="00FC1E76"/>
    <w:rsid w:val="00FC26C0"/>
    <w:rsid w:val="00FC3473"/>
    <w:rsid w:val="00FC3A62"/>
    <w:rsid w:val="00FC5B1F"/>
    <w:rsid w:val="00FC6904"/>
    <w:rsid w:val="00FC6A01"/>
    <w:rsid w:val="00FC6D6E"/>
    <w:rsid w:val="00FC6F82"/>
    <w:rsid w:val="00FC7518"/>
    <w:rsid w:val="00FD094F"/>
    <w:rsid w:val="00FD1EE9"/>
    <w:rsid w:val="00FD2B97"/>
    <w:rsid w:val="00FD5163"/>
    <w:rsid w:val="00FD568E"/>
    <w:rsid w:val="00FD59CA"/>
    <w:rsid w:val="00FD5FAA"/>
    <w:rsid w:val="00FE1655"/>
    <w:rsid w:val="00FE1BB7"/>
    <w:rsid w:val="00FE2FD4"/>
    <w:rsid w:val="00FE32DE"/>
    <w:rsid w:val="00FE3613"/>
    <w:rsid w:val="00FE5A5A"/>
    <w:rsid w:val="00FE6744"/>
    <w:rsid w:val="00FF0224"/>
    <w:rsid w:val="00FF1869"/>
    <w:rsid w:val="00FF1E2C"/>
    <w:rsid w:val="00FF2E54"/>
    <w:rsid w:val="00FF4062"/>
    <w:rsid w:val="00FF43C2"/>
    <w:rsid w:val="00FF49AE"/>
    <w:rsid w:val="00FF50C6"/>
    <w:rsid w:val="00FF5258"/>
    <w:rsid w:val="00FF55B8"/>
    <w:rsid w:val="00FF6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9A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2D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92DC7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92D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92DC7"/>
    <w:rPr>
      <w:rFonts w:ascii="Times New Roman" w:eastAsia="新細明體" w:hAnsi="Times New Roman" w:cs="Times New Roman"/>
      <w:sz w:val="20"/>
      <w:szCs w:val="20"/>
    </w:rPr>
  </w:style>
  <w:style w:type="paragraph" w:customStyle="1" w:styleId="2">
    <w:name w:val="字元 字元2 字元 字元 字元 字元"/>
    <w:basedOn w:val="a"/>
    <w:semiHidden/>
    <w:rsid w:val="000E31EF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20">
    <w:name w:val="字元 字元2 字元 字元 字元 字元"/>
    <w:basedOn w:val="a"/>
    <w:semiHidden/>
    <w:rsid w:val="001A4D9E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styleId="a7">
    <w:name w:val="Balloon Text"/>
    <w:basedOn w:val="a"/>
    <w:link w:val="a8"/>
    <w:uiPriority w:val="99"/>
    <w:semiHidden/>
    <w:unhideWhenUsed/>
    <w:rsid w:val="00FE165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E1655"/>
    <w:rPr>
      <w:rFonts w:asciiTheme="majorHAnsi" w:eastAsiaTheme="majorEastAsia" w:hAnsiTheme="majorHAnsi" w:cstheme="majorBidi"/>
      <w:sz w:val="18"/>
      <w:szCs w:val="18"/>
    </w:rPr>
  </w:style>
  <w:style w:type="paragraph" w:customStyle="1" w:styleId="21">
    <w:name w:val="字元 字元2 字元 字元 字元 字元"/>
    <w:basedOn w:val="a"/>
    <w:semiHidden/>
    <w:rsid w:val="00662F2F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styleId="Web">
    <w:name w:val="Normal (Web)"/>
    <w:basedOn w:val="a"/>
    <w:uiPriority w:val="99"/>
    <w:rsid w:val="00A75C95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 w:hint="eastAsia"/>
      <w:kern w:val="0"/>
    </w:rPr>
  </w:style>
  <w:style w:type="paragraph" w:customStyle="1" w:styleId="22">
    <w:name w:val="字元 字元2 字元 字元 字元 字元"/>
    <w:basedOn w:val="a"/>
    <w:semiHidden/>
    <w:rsid w:val="00B66BC2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23">
    <w:name w:val="字元 字元2 字元 字元 字元 字元"/>
    <w:basedOn w:val="a"/>
    <w:semiHidden/>
    <w:rsid w:val="00F21758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a9">
    <w:name w:val="項目說明"/>
    <w:basedOn w:val="a"/>
    <w:rsid w:val="00305DF1"/>
    <w:pPr>
      <w:widowControl/>
      <w:snapToGrid w:val="0"/>
      <w:spacing w:beforeLines="50" w:before="180" w:line="500" w:lineRule="exact"/>
      <w:ind w:leftChars="168" w:left="717" w:hangingChars="98" w:hanging="314"/>
      <w:jc w:val="both"/>
    </w:pPr>
    <w:rPr>
      <w:rFonts w:ascii="Century Gothic" w:eastAsia="標楷體" w:hAnsi="Century Gothic"/>
      <w:color w:val="000000"/>
      <w:sz w:val="32"/>
      <w:szCs w:val="18"/>
    </w:rPr>
  </w:style>
  <w:style w:type="paragraph" w:customStyle="1" w:styleId="24">
    <w:name w:val="字元 字元2 字元 字元 字元 字元"/>
    <w:basedOn w:val="a"/>
    <w:semiHidden/>
    <w:rsid w:val="00AC1FFB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25">
    <w:name w:val="字元 字元2 字元 字元 字元 字元"/>
    <w:basedOn w:val="a"/>
    <w:semiHidden/>
    <w:rsid w:val="00E366FA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26">
    <w:name w:val="字元 字元2 字元 字元 字元 字元"/>
    <w:basedOn w:val="a"/>
    <w:semiHidden/>
    <w:rsid w:val="002C37BD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styleId="aa">
    <w:name w:val="List Paragraph"/>
    <w:basedOn w:val="a"/>
    <w:uiPriority w:val="34"/>
    <w:qFormat/>
    <w:rsid w:val="00125140"/>
    <w:pPr>
      <w:ind w:leftChars="200" w:left="480"/>
    </w:pPr>
  </w:style>
  <w:style w:type="character" w:styleId="ab">
    <w:name w:val="Hyperlink"/>
    <w:basedOn w:val="a0"/>
    <w:uiPriority w:val="99"/>
    <w:semiHidden/>
    <w:unhideWhenUsed/>
    <w:rsid w:val="00AD6607"/>
    <w:rPr>
      <w:strike w:val="0"/>
      <w:dstrike w:val="0"/>
      <w:color w:val="0B96C1"/>
      <w:u w:val="none"/>
      <w:effect w:val="none"/>
    </w:rPr>
  </w:style>
  <w:style w:type="paragraph" w:customStyle="1" w:styleId="27">
    <w:name w:val="字元 字元2 字元 字元 字元 字元"/>
    <w:basedOn w:val="a"/>
    <w:semiHidden/>
    <w:rsid w:val="006C1553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1">
    <w:name w:val="內文1"/>
    <w:qFormat/>
    <w:rsid w:val="00263185"/>
    <w:pPr>
      <w:spacing w:beforeLines="50" w:before="120" w:line="500" w:lineRule="exact"/>
      <w:ind w:firstLine="567"/>
      <w:jc w:val="both"/>
    </w:pPr>
    <w:rPr>
      <w:rFonts w:ascii="Times New Roman" w:eastAsia="標楷體" w:hAnsi="Times New Roman" w:cs="Times New Roman"/>
      <w:kern w:val="0"/>
      <w:sz w:val="32"/>
      <w:szCs w:val="20"/>
    </w:rPr>
  </w:style>
  <w:style w:type="paragraph" w:styleId="ac">
    <w:name w:val="footnote text"/>
    <w:basedOn w:val="a"/>
    <w:link w:val="ad"/>
    <w:uiPriority w:val="99"/>
    <w:unhideWhenUsed/>
    <w:rsid w:val="00263185"/>
    <w:pPr>
      <w:snapToGrid w:val="0"/>
    </w:pPr>
    <w:rPr>
      <w:sz w:val="20"/>
      <w:szCs w:val="20"/>
    </w:rPr>
  </w:style>
  <w:style w:type="character" w:customStyle="1" w:styleId="ad">
    <w:name w:val="註腳文字 字元"/>
    <w:basedOn w:val="a0"/>
    <w:link w:val="ac"/>
    <w:uiPriority w:val="99"/>
    <w:rsid w:val="00263185"/>
    <w:rPr>
      <w:rFonts w:ascii="Times New Roman" w:eastAsia="新細明體" w:hAnsi="Times New Roman" w:cs="Times New Roman"/>
      <w:sz w:val="20"/>
      <w:szCs w:val="20"/>
    </w:rPr>
  </w:style>
  <w:style w:type="character" w:styleId="ae">
    <w:name w:val="footnote reference"/>
    <w:basedOn w:val="a0"/>
    <w:uiPriority w:val="99"/>
    <w:unhideWhenUsed/>
    <w:rsid w:val="00263185"/>
    <w:rPr>
      <w:vertAlign w:val="superscript"/>
    </w:rPr>
  </w:style>
  <w:style w:type="paragraph" w:customStyle="1" w:styleId="af">
    <w:name w:val="(一)"/>
    <w:basedOn w:val="a"/>
    <w:rsid w:val="006E336A"/>
    <w:pPr>
      <w:tabs>
        <w:tab w:val="left" w:leader="hyphen" w:pos="3402"/>
        <w:tab w:val="left" w:leader="hyphen" w:pos="6804"/>
        <w:tab w:val="left" w:leader="hyphen" w:pos="10206"/>
        <w:tab w:val="left" w:leader="hyphen" w:pos="13608"/>
      </w:tabs>
      <w:adjustRightInd w:val="0"/>
      <w:spacing w:before="50"/>
      <w:ind w:left="851" w:hanging="491"/>
      <w:jc w:val="both"/>
      <w:textAlignment w:val="baseline"/>
    </w:pPr>
    <w:rPr>
      <w:rFonts w:eastAsia="標楷體"/>
      <w:spacing w:val="-10"/>
      <w:kern w:val="0"/>
      <w:sz w:val="32"/>
      <w:szCs w:val="32"/>
    </w:rPr>
  </w:style>
  <w:style w:type="paragraph" w:styleId="af0">
    <w:name w:val="Body Text"/>
    <w:basedOn w:val="a"/>
    <w:link w:val="af1"/>
    <w:rsid w:val="00FF1869"/>
    <w:pPr>
      <w:tabs>
        <w:tab w:val="left" w:pos="4080"/>
        <w:tab w:val="left" w:pos="5640"/>
      </w:tabs>
      <w:snapToGrid w:val="0"/>
      <w:spacing w:line="120" w:lineRule="atLeast"/>
      <w:ind w:right="-1408"/>
      <w:jc w:val="both"/>
    </w:pPr>
    <w:rPr>
      <w:rFonts w:ascii="標楷體" w:eastAsia="標楷體"/>
      <w:sz w:val="20"/>
      <w:szCs w:val="20"/>
    </w:rPr>
  </w:style>
  <w:style w:type="character" w:customStyle="1" w:styleId="af1">
    <w:name w:val="本文 字元"/>
    <w:basedOn w:val="a0"/>
    <w:link w:val="af0"/>
    <w:rsid w:val="00FF1869"/>
    <w:rPr>
      <w:rFonts w:ascii="標楷體" w:eastAsia="標楷體" w:hAnsi="Times New Roman" w:cs="Times New Roman"/>
      <w:sz w:val="20"/>
      <w:szCs w:val="20"/>
    </w:rPr>
  </w:style>
  <w:style w:type="paragraph" w:customStyle="1" w:styleId="af2">
    <w:name w:val="一"/>
    <w:basedOn w:val="a"/>
    <w:rsid w:val="006519E6"/>
    <w:pPr>
      <w:adjustRightInd w:val="0"/>
      <w:spacing w:line="692" w:lineRule="exact"/>
      <w:ind w:left="806" w:hanging="403"/>
      <w:jc w:val="both"/>
      <w:textAlignment w:val="center"/>
    </w:pPr>
    <w:rPr>
      <w:rFonts w:ascii="華康中楷體" w:eastAsia="華康中楷體"/>
      <w:kern w:val="0"/>
      <w:sz w:val="40"/>
      <w:szCs w:val="20"/>
    </w:rPr>
  </w:style>
  <w:style w:type="paragraph" w:customStyle="1" w:styleId="6">
    <w:name w:val="內文6"/>
    <w:basedOn w:val="a"/>
    <w:rsid w:val="00F36EED"/>
    <w:pPr>
      <w:adjustRightInd w:val="0"/>
      <w:spacing w:before="120" w:after="120" w:line="360" w:lineRule="auto"/>
      <w:ind w:left="851" w:firstLine="397"/>
      <w:jc w:val="both"/>
      <w:textAlignment w:val="baseline"/>
    </w:pPr>
    <w:rPr>
      <w:rFonts w:ascii="Book Antiqua" w:eastAsia="華康楷書體W5"/>
      <w:spacing w:val="10"/>
      <w:kern w:val="0"/>
      <w:sz w:val="32"/>
      <w:szCs w:val="20"/>
    </w:rPr>
  </w:style>
  <w:style w:type="paragraph" w:customStyle="1" w:styleId="Default">
    <w:name w:val="Default"/>
    <w:rsid w:val="009F5222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paragraph" w:customStyle="1" w:styleId="af3">
    <w:name w:val="一'"/>
    <w:basedOn w:val="a"/>
    <w:rsid w:val="00F96018"/>
    <w:pPr>
      <w:adjustRightInd w:val="0"/>
      <w:spacing w:line="560" w:lineRule="atLeast"/>
      <w:ind w:firstLine="720"/>
      <w:jc w:val="both"/>
      <w:textAlignment w:val="baseline"/>
    </w:pPr>
    <w:rPr>
      <w:rFonts w:ascii="標楷體" w:eastAsia="標楷體"/>
      <w:kern w:val="0"/>
      <w:sz w:val="36"/>
      <w:szCs w:val="20"/>
    </w:rPr>
  </w:style>
  <w:style w:type="paragraph" w:styleId="af4">
    <w:name w:val="endnote text"/>
    <w:basedOn w:val="a"/>
    <w:link w:val="af5"/>
    <w:uiPriority w:val="99"/>
    <w:semiHidden/>
    <w:unhideWhenUsed/>
    <w:rsid w:val="00EF194A"/>
    <w:pPr>
      <w:snapToGrid w:val="0"/>
    </w:pPr>
  </w:style>
  <w:style w:type="character" w:customStyle="1" w:styleId="af5">
    <w:name w:val="章節附註文字 字元"/>
    <w:basedOn w:val="a0"/>
    <w:link w:val="af4"/>
    <w:uiPriority w:val="99"/>
    <w:semiHidden/>
    <w:rsid w:val="00EF194A"/>
    <w:rPr>
      <w:rFonts w:ascii="Times New Roman" w:eastAsia="新細明體" w:hAnsi="Times New Roman" w:cs="Times New Roman"/>
      <w:szCs w:val="24"/>
    </w:rPr>
  </w:style>
  <w:style w:type="character" w:styleId="af6">
    <w:name w:val="endnote reference"/>
    <w:basedOn w:val="a0"/>
    <w:uiPriority w:val="99"/>
    <w:semiHidden/>
    <w:unhideWhenUsed/>
    <w:rsid w:val="00EF194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9A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2D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92DC7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92D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92DC7"/>
    <w:rPr>
      <w:rFonts w:ascii="Times New Roman" w:eastAsia="新細明體" w:hAnsi="Times New Roman" w:cs="Times New Roman"/>
      <w:sz w:val="20"/>
      <w:szCs w:val="20"/>
    </w:rPr>
  </w:style>
  <w:style w:type="paragraph" w:customStyle="1" w:styleId="2">
    <w:name w:val="字元 字元2 字元 字元 字元 字元"/>
    <w:basedOn w:val="a"/>
    <w:semiHidden/>
    <w:rsid w:val="000E31EF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20">
    <w:name w:val="字元 字元2 字元 字元 字元 字元"/>
    <w:basedOn w:val="a"/>
    <w:semiHidden/>
    <w:rsid w:val="001A4D9E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styleId="a7">
    <w:name w:val="Balloon Text"/>
    <w:basedOn w:val="a"/>
    <w:link w:val="a8"/>
    <w:uiPriority w:val="99"/>
    <w:semiHidden/>
    <w:unhideWhenUsed/>
    <w:rsid w:val="00FE165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E1655"/>
    <w:rPr>
      <w:rFonts w:asciiTheme="majorHAnsi" w:eastAsiaTheme="majorEastAsia" w:hAnsiTheme="majorHAnsi" w:cstheme="majorBidi"/>
      <w:sz w:val="18"/>
      <w:szCs w:val="18"/>
    </w:rPr>
  </w:style>
  <w:style w:type="paragraph" w:customStyle="1" w:styleId="21">
    <w:name w:val="字元 字元2 字元 字元 字元 字元"/>
    <w:basedOn w:val="a"/>
    <w:semiHidden/>
    <w:rsid w:val="00662F2F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styleId="Web">
    <w:name w:val="Normal (Web)"/>
    <w:basedOn w:val="a"/>
    <w:uiPriority w:val="99"/>
    <w:rsid w:val="00A75C95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 w:hint="eastAsia"/>
      <w:kern w:val="0"/>
    </w:rPr>
  </w:style>
  <w:style w:type="paragraph" w:customStyle="1" w:styleId="22">
    <w:name w:val="字元 字元2 字元 字元 字元 字元"/>
    <w:basedOn w:val="a"/>
    <w:semiHidden/>
    <w:rsid w:val="00B66BC2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23">
    <w:name w:val="字元 字元2 字元 字元 字元 字元"/>
    <w:basedOn w:val="a"/>
    <w:semiHidden/>
    <w:rsid w:val="00F21758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a9">
    <w:name w:val="項目說明"/>
    <w:basedOn w:val="a"/>
    <w:rsid w:val="00305DF1"/>
    <w:pPr>
      <w:widowControl/>
      <w:snapToGrid w:val="0"/>
      <w:spacing w:beforeLines="50" w:before="180" w:line="500" w:lineRule="exact"/>
      <w:ind w:leftChars="168" w:left="717" w:hangingChars="98" w:hanging="314"/>
      <w:jc w:val="both"/>
    </w:pPr>
    <w:rPr>
      <w:rFonts w:ascii="Century Gothic" w:eastAsia="標楷體" w:hAnsi="Century Gothic"/>
      <w:color w:val="000000"/>
      <w:sz w:val="32"/>
      <w:szCs w:val="18"/>
    </w:rPr>
  </w:style>
  <w:style w:type="paragraph" w:customStyle="1" w:styleId="24">
    <w:name w:val="字元 字元2 字元 字元 字元 字元"/>
    <w:basedOn w:val="a"/>
    <w:semiHidden/>
    <w:rsid w:val="00AC1FFB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25">
    <w:name w:val="字元 字元2 字元 字元 字元 字元"/>
    <w:basedOn w:val="a"/>
    <w:semiHidden/>
    <w:rsid w:val="00E366FA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26">
    <w:name w:val="字元 字元2 字元 字元 字元 字元"/>
    <w:basedOn w:val="a"/>
    <w:semiHidden/>
    <w:rsid w:val="002C37BD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styleId="aa">
    <w:name w:val="List Paragraph"/>
    <w:basedOn w:val="a"/>
    <w:uiPriority w:val="34"/>
    <w:qFormat/>
    <w:rsid w:val="00125140"/>
    <w:pPr>
      <w:ind w:leftChars="200" w:left="480"/>
    </w:pPr>
  </w:style>
  <w:style w:type="character" w:styleId="ab">
    <w:name w:val="Hyperlink"/>
    <w:basedOn w:val="a0"/>
    <w:uiPriority w:val="99"/>
    <w:semiHidden/>
    <w:unhideWhenUsed/>
    <w:rsid w:val="00AD6607"/>
    <w:rPr>
      <w:strike w:val="0"/>
      <w:dstrike w:val="0"/>
      <w:color w:val="0B96C1"/>
      <w:u w:val="none"/>
      <w:effect w:val="none"/>
    </w:rPr>
  </w:style>
  <w:style w:type="paragraph" w:customStyle="1" w:styleId="27">
    <w:name w:val="字元 字元2 字元 字元 字元 字元"/>
    <w:basedOn w:val="a"/>
    <w:semiHidden/>
    <w:rsid w:val="006C1553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1">
    <w:name w:val="內文1"/>
    <w:qFormat/>
    <w:rsid w:val="00263185"/>
    <w:pPr>
      <w:spacing w:beforeLines="50" w:before="120" w:line="500" w:lineRule="exact"/>
      <w:ind w:firstLine="567"/>
      <w:jc w:val="both"/>
    </w:pPr>
    <w:rPr>
      <w:rFonts w:ascii="Times New Roman" w:eastAsia="標楷體" w:hAnsi="Times New Roman" w:cs="Times New Roman"/>
      <w:kern w:val="0"/>
      <w:sz w:val="32"/>
      <w:szCs w:val="20"/>
    </w:rPr>
  </w:style>
  <w:style w:type="paragraph" w:styleId="ac">
    <w:name w:val="footnote text"/>
    <w:basedOn w:val="a"/>
    <w:link w:val="ad"/>
    <w:uiPriority w:val="99"/>
    <w:unhideWhenUsed/>
    <w:rsid w:val="00263185"/>
    <w:pPr>
      <w:snapToGrid w:val="0"/>
    </w:pPr>
    <w:rPr>
      <w:sz w:val="20"/>
      <w:szCs w:val="20"/>
    </w:rPr>
  </w:style>
  <w:style w:type="character" w:customStyle="1" w:styleId="ad">
    <w:name w:val="註腳文字 字元"/>
    <w:basedOn w:val="a0"/>
    <w:link w:val="ac"/>
    <w:uiPriority w:val="99"/>
    <w:rsid w:val="00263185"/>
    <w:rPr>
      <w:rFonts w:ascii="Times New Roman" w:eastAsia="新細明體" w:hAnsi="Times New Roman" w:cs="Times New Roman"/>
      <w:sz w:val="20"/>
      <w:szCs w:val="20"/>
    </w:rPr>
  </w:style>
  <w:style w:type="character" w:styleId="ae">
    <w:name w:val="footnote reference"/>
    <w:basedOn w:val="a0"/>
    <w:uiPriority w:val="99"/>
    <w:unhideWhenUsed/>
    <w:rsid w:val="00263185"/>
    <w:rPr>
      <w:vertAlign w:val="superscript"/>
    </w:rPr>
  </w:style>
  <w:style w:type="paragraph" w:customStyle="1" w:styleId="af">
    <w:name w:val="(一)"/>
    <w:basedOn w:val="a"/>
    <w:rsid w:val="006E336A"/>
    <w:pPr>
      <w:tabs>
        <w:tab w:val="left" w:leader="hyphen" w:pos="3402"/>
        <w:tab w:val="left" w:leader="hyphen" w:pos="6804"/>
        <w:tab w:val="left" w:leader="hyphen" w:pos="10206"/>
        <w:tab w:val="left" w:leader="hyphen" w:pos="13608"/>
      </w:tabs>
      <w:adjustRightInd w:val="0"/>
      <w:spacing w:before="50"/>
      <w:ind w:left="851" w:hanging="491"/>
      <w:jc w:val="both"/>
      <w:textAlignment w:val="baseline"/>
    </w:pPr>
    <w:rPr>
      <w:rFonts w:eastAsia="標楷體"/>
      <w:spacing w:val="-10"/>
      <w:kern w:val="0"/>
      <w:sz w:val="32"/>
      <w:szCs w:val="32"/>
    </w:rPr>
  </w:style>
  <w:style w:type="paragraph" w:styleId="af0">
    <w:name w:val="Body Text"/>
    <w:basedOn w:val="a"/>
    <w:link w:val="af1"/>
    <w:rsid w:val="00FF1869"/>
    <w:pPr>
      <w:tabs>
        <w:tab w:val="left" w:pos="4080"/>
        <w:tab w:val="left" w:pos="5640"/>
      </w:tabs>
      <w:snapToGrid w:val="0"/>
      <w:spacing w:line="120" w:lineRule="atLeast"/>
      <w:ind w:right="-1408"/>
      <w:jc w:val="both"/>
    </w:pPr>
    <w:rPr>
      <w:rFonts w:ascii="標楷體" w:eastAsia="標楷體"/>
      <w:sz w:val="20"/>
      <w:szCs w:val="20"/>
    </w:rPr>
  </w:style>
  <w:style w:type="character" w:customStyle="1" w:styleId="af1">
    <w:name w:val="本文 字元"/>
    <w:basedOn w:val="a0"/>
    <w:link w:val="af0"/>
    <w:rsid w:val="00FF1869"/>
    <w:rPr>
      <w:rFonts w:ascii="標楷體" w:eastAsia="標楷體" w:hAnsi="Times New Roman" w:cs="Times New Roman"/>
      <w:sz w:val="20"/>
      <w:szCs w:val="20"/>
    </w:rPr>
  </w:style>
  <w:style w:type="paragraph" w:customStyle="1" w:styleId="af2">
    <w:name w:val="一"/>
    <w:basedOn w:val="a"/>
    <w:rsid w:val="006519E6"/>
    <w:pPr>
      <w:adjustRightInd w:val="0"/>
      <w:spacing w:line="692" w:lineRule="exact"/>
      <w:ind w:left="806" w:hanging="403"/>
      <w:jc w:val="both"/>
      <w:textAlignment w:val="center"/>
    </w:pPr>
    <w:rPr>
      <w:rFonts w:ascii="華康中楷體" w:eastAsia="華康中楷體"/>
      <w:kern w:val="0"/>
      <w:sz w:val="40"/>
      <w:szCs w:val="20"/>
    </w:rPr>
  </w:style>
  <w:style w:type="paragraph" w:customStyle="1" w:styleId="6">
    <w:name w:val="內文6"/>
    <w:basedOn w:val="a"/>
    <w:rsid w:val="00F36EED"/>
    <w:pPr>
      <w:adjustRightInd w:val="0"/>
      <w:spacing w:before="120" w:after="120" w:line="360" w:lineRule="auto"/>
      <w:ind w:left="851" w:firstLine="397"/>
      <w:jc w:val="both"/>
      <w:textAlignment w:val="baseline"/>
    </w:pPr>
    <w:rPr>
      <w:rFonts w:ascii="Book Antiqua" w:eastAsia="華康楷書體W5"/>
      <w:spacing w:val="10"/>
      <w:kern w:val="0"/>
      <w:sz w:val="32"/>
      <w:szCs w:val="20"/>
    </w:rPr>
  </w:style>
  <w:style w:type="paragraph" w:customStyle="1" w:styleId="Default">
    <w:name w:val="Default"/>
    <w:rsid w:val="009F5222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paragraph" w:customStyle="1" w:styleId="af3">
    <w:name w:val="一'"/>
    <w:basedOn w:val="a"/>
    <w:rsid w:val="00F96018"/>
    <w:pPr>
      <w:adjustRightInd w:val="0"/>
      <w:spacing w:line="560" w:lineRule="atLeast"/>
      <w:ind w:firstLine="720"/>
      <w:jc w:val="both"/>
      <w:textAlignment w:val="baseline"/>
    </w:pPr>
    <w:rPr>
      <w:rFonts w:ascii="標楷體" w:eastAsia="標楷體"/>
      <w:kern w:val="0"/>
      <w:sz w:val="36"/>
      <w:szCs w:val="20"/>
    </w:rPr>
  </w:style>
  <w:style w:type="paragraph" w:styleId="af4">
    <w:name w:val="endnote text"/>
    <w:basedOn w:val="a"/>
    <w:link w:val="af5"/>
    <w:uiPriority w:val="99"/>
    <w:semiHidden/>
    <w:unhideWhenUsed/>
    <w:rsid w:val="00EF194A"/>
    <w:pPr>
      <w:snapToGrid w:val="0"/>
    </w:pPr>
  </w:style>
  <w:style w:type="character" w:customStyle="1" w:styleId="af5">
    <w:name w:val="章節附註文字 字元"/>
    <w:basedOn w:val="a0"/>
    <w:link w:val="af4"/>
    <w:uiPriority w:val="99"/>
    <w:semiHidden/>
    <w:rsid w:val="00EF194A"/>
    <w:rPr>
      <w:rFonts w:ascii="Times New Roman" w:eastAsia="新細明體" w:hAnsi="Times New Roman" w:cs="Times New Roman"/>
      <w:szCs w:val="24"/>
    </w:rPr>
  </w:style>
  <w:style w:type="character" w:styleId="af6">
    <w:name w:val="endnote reference"/>
    <w:basedOn w:val="a0"/>
    <w:uiPriority w:val="99"/>
    <w:semiHidden/>
    <w:unhideWhenUsed/>
    <w:rsid w:val="00EF194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1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7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3064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81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2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468023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89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9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785728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54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02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37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93214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12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8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774339051989362E-2"/>
          <c:y val="7.4483976539969549E-2"/>
          <c:w val="0.89788257672734262"/>
          <c:h val="0.74286720785459415"/>
        </c:manualLayout>
      </c:layout>
      <c:lineChart>
        <c:grouping val="standard"/>
        <c:varyColors val="0"/>
        <c:ser>
          <c:idx val="6"/>
          <c:order val="7"/>
          <c:tx>
            <c:strRef>
              <c:f>CPI表!$M$1</c:f>
              <c:strCache>
                <c:ptCount val="1"/>
                <c:pt idx="0">
                  <c:v>中國大陸</c:v>
                </c:pt>
              </c:strCache>
            </c:strRef>
          </c:tx>
          <c:spPr>
            <a:ln w="25400">
              <a:solidFill>
                <a:srgbClr val="800080"/>
              </a:solidFill>
              <a:prstDash val="solid"/>
            </a:ln>
          </c:spPr>
          <c:cat>
            <c:strRef>
              <c:f>(CPI表!$B$3,CPI表!$B$7:$B$9,CPI表!$B$11,CPI表!$B$13)</c:f>
              <c:strCache>
                <c:ptCount val="6"/>
                <c:pt idx="0">
                  <c:v>隔夜拆款
利率</c:v>
                </c:pt>
                <c:pt idx="1">
                  <c:v>1年期
存款利率</c:v>
                </c:pt>
                <c:pt idx="2">
                  <c:v>2年期
公債殖利率</c:v>
                </c:pt>
                <c:pt idx="3">
                  <c:v>5年期
公債殖利率</c:v>
                </c:pt>
                <c:pt idx="4">
                  <c:v>10年期
公債殖利率</c:v>
                </c:pt>
                <c:pt idx="5">
                  <c:v>30年期
公債殖利率</c:v>
                </c:pt>
              </c:strCache>
            </c:strRef>
          </c:cat>
          <c:val>
            <c:numRef>
              <c:f>(CPI表!$M$3,CPI表!$M$7:$M$9,CPI表!$M$11,CPI表!$M$13)</c:f>
            </c:numRef>
          </c:val>
          <c:smooth val="0"/>
        </c:ser>
        <c:ser>
          <c:idx val="7"/>
          <c:order val="8"/>
          <c:spPr>
            <a:ln w="28575">
              <a:solidFill>
                <a:srgbClr val="00B0F0"/>
              </a:solidFill>
            </a:ln>
          </c:spPr>
          <c:cat>
            <c:strRef>
              <c:f>(CPI表!$B$3,CPI表!$B$7:$B$9,CPI表!$B$11,CPI表!$B$13)</c:f>
              <c:strCache>
                <c:ptCount val="6"/>
                <c:pt idx="0">
                  <c:v>隔夜拆款
利率</c:v>
                </c:pt>
                <c:pt idx="1">
                  <c:v>1年期
存款利率</c:v>
                </c:pt>
                <c:pt idx="2">
                  <c:v>2年期
公債殖利率</c:v>
                </c:pt>
                <c:pt idx="3">
                  <c:v>5年期
公債殖利率</c:v>
                </c:pt>
                <c:pt idx="4">
                  <c:v>10年期
公債殖利率</c:v>
                </c:pt>
                <c:pt idx="5">
                  <c:v>30年期
公債殖利率</c:v>
                </c:pt>
              </c:strCache>
            </c:strRef>
          </c:cat>
          <c:val>
            <c:numRef>
              <c:f>(CPI表!$O$3,CPI表!$O$7:$O$9,CPI表!$O$11,CPI表!$O$13)</c:f>
            </c:numRef>
          </c:val>
          <c:smooth val="0"/>
        </c:ser>
        <c:ser>
          <c:idx val="8"/>
          <c:order val="9"/>
          <c:tx>
            <c:strRef>
              <c:f>CPI表!$M$1</c:f>
              <c:strCache>
                <c:ptCount val="1"/>
                <c:pt idx="0">
                  <c:v>中國大陸</c:v>
                </c:pt>
              </c:strCache>
            </c:strRef>
          </c:tx>
          <c:spPr>
            <a:ln w="25400">
              <a:solidFill>
                <a:srgbClr val="800080"/>
              </a:solidFill>
              <a:prstDash val="solid"/>
            </a:ln>
          </c:spPr>
          <c:cat>
            <c:strRef>
              <c:f>(CPI表!$B$3,CPI表!$B$7:$B$9,CPI表!$B$11,CPI表!$B$13)</c:f>
              <c:strCache>
                <c:ptCount val="6"/>
                <c:pt idx="0">
                  <c:v>隔夜拆款
利率</c:v>
                </c:pt>
                <c:pt idx="1">
                  <c:v>1年期
存款利率</c:v>
                </c:pt>
                <c:pt idx="2">
                  <c:v>2年期
公債殖利率</c:v>
                </c:pt>
                <c:pt idx="3">
                  <c:v>5年期
公債殖利率</c:v>
                </c:pt>
                <c:pt idx="4">
                  <c:v>10年期
公債殖利率</c:v>
                </c:pt>
                <c:pt idx="5">
                  <c:v>30年期
公債殖利率</c:v>
                </c:pt>
              </c:strCache>
            </c:strRef>
          </c:cat>
          <c:val>
            <c:numRef>
              <c:f>(CPI表!$M$3,CPI表!$M$7:$M$9,CPI表!$M$11,CPI表!$M$13)</c:f>
            </c:numRef>
          </c:val>
          <c:smooth val="0"/>
        </c:ser>
        <c:ser>
          <c:idx val="9"/>
          <c:order val="10"/>
          <c:spPr>
            <a:ln w="28575">
              <a:solidFill>
                <a:srgbClr val="00B0F0"/>
              </a:solidFill>
            </a:ln>
          </c:spPr>
          <c:cat>
            <c:strRef>
              <c:f>(CPI表!$B$3,CPI表!$B$7:$B$9,CPI表!$B$11,CPI表!$B$13)</c:f>
              <c:strCache>
                <c:ptCount val="6"/>
                <c:pt idx="0">
                  <c:v>隔夜拆款
利率</c:v>
                </c:pt>
                <c:pt idx="1">
                  <c:v>1年期
存款利率</c:v>
                </c:pt>
                <c:pt idx="2">
                  <c:v>2年期
公債殖利率</c:v>
                </c:pt>
                <c:pt idx="3">
                  <c:v>5年期
公債殖利率</c:v>
                </c:pt>
                <c:pt idx="4">
                  <c:v>10年期
公債殖利率</c:v>
                </c:pt>
                <c:pt idx="5">
                  <c:v>30年期
公債殖利率</c:v>
                </c:pt>
              </c:strCache>
            </c:strRef>
          </c:cat>
          <c:val>
            <c:numRef>
              <c:f>(CPI表!$O$3,CPI表!$O$7:$O$9,CPI表!$O$11,CPI表!$O$13)</c:f>
            </c:numRef>
          </c:val>
          <c:smooth val="0"/>
        </c:ser>
        <c:ser>
          <c:idx val="1"/>
          <c:order val="0"/>
          <c:tx>
            <c:strRef>
              <c:f>CPI表!$G$1</c:f>
              <c:strCache>
                <c:ptCount val="1"/>
                <c:pt idx="0">
                  <c:v>美國</c:v>
                </c:pt>
              </c:strCache>
            </c:strRef>
          </c:tx>
          <c:spPr>
            <a:ln w="25400">
              <a:solidFill>
                <a:srgbClr val="0000FF"/>
              </a:solidFill>
              <a:prstDash val="solid"/>
            </a:ln>
          </c:spPr>
          <c:marker>
            <c:symbol val="diamond"/>
            <c:size val="7"/>
            <c:spPr>
              <a:solidFill>
                <a:srgbClr val="0000FF"/>
              </a:solidFill>
              <a:ln>
                <a:solidFill>
                  <a:srgbClr val="0000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6.210659975804745E-2"/>
                  <c:y val="-1.71430413052676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4796094285407536E-2"/>
                  <c:y val="-2.51649829460871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6597204125684493E-2"/>
                  <c:y val="-3.33345899117175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9660217029738051E-2"/>
                  <c:y val="-2.95397686598370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7566365633914819E-2"/>
                  <c:y val="-2.60386751472664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1445372929377208E-2"/>
                  <c:y val="-2.9153742145868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0_ 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400" b="1" i="0" u="none" strike="noStrike" baseline="0">
                    <a:solidFill>
                      <a:srgbClr val="0000FF"/>
                    </a:solidFill>
                    <a:latin typeface="Times New Roman" panose="02020603050405020304" pitchFamily="18" charset="0"/>
                    <a:ea typeface="Century Gothic"/>
                    <a:cs typeface="Times New Roman" panose="02020603050405020304" pitchFamily="18" charset="0"/>
                  </a:defRPr>
                </a:pPr>
                <a:endParaRPr lang="zh-TW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(CPI表!$B$3,CPI表!$B$7:$B$9,CPI表!$B$11,CPI表!$B$13)</c:f>
              <c:strCache>
                <c:ptCount val="6"/>
                <c:pt idx="0">
                  <c:v>隔夜拆款
利率</c:v>
                </c:pt>
                <c:pt idx="1">
                  <c:v>1年期
存款利率</c:v>
                </c:pt>
                <c:pt idx="2">
                  <c:v>2年期
公債殖利率</c:v>
                </c:pt>
                <c:pt idx="3">
                  <c:v>5年期
公債殖利率</c:v>
                </c:pt>
                <c:pt idx="4">
                  <c:v>10年期
公債殖利率</c:v>
                </c:pt>
                <c:pt idx="5">
                  <c:v>30年期
公債殖利率</c:v>
                </c:pt>
              </c:strCache>
            </c:strRef>
          </c:cat>
          <c:val>
            <c:numRef>
              <c:f>(CPI表!$G$3,CPI表!$G$7:$G$9,CPI表!$G$11,CPI表!$G$13)</c:f>
              <c:numCache>
                <c:formatCode>#,##0.000_ ;[Red]\-#,##0.000\ </c:formatCode>
                <c:ptCount val="6"/>
                <c:pt idx="0">
                  <c:v>1.91</c:v>
                </c:pt>
                <c:pt idx="1">
                  <c:v>2.79</c:v>
                </c:pt>
                <c:pt idx="2">
                  <c:v>2.56</c:v>
                </c:pt>
                <c:pt idx="3">
                  <c:v>2.8</c:v>
                </c:pt>
                <c:pt idx="4">
                  <c:v>2.93</c:v>
                </c:pt>
                <c:pt idx="5">
                  <c:v>3.06</c:v>
                </c:pt>
              </c:numCache>
            </c:numRef>
          </c:val>
          <c:smooth val="0"/>
        </c:ser>
        <c:ser>
          <c:idx val="3"/>
          <c:order val="1"/>
          <c:tx>
            <c:strRef>
              <c:f>CPI表!$I$1</c:f>
              <c:strCache>
                <c:ptCount val="1"/>
                <c:pt idx="0">
                  <c:v>台灣</c:v>
                </c:pt>
              </c:strCache>
            </c:strRef>
          </c:tx>
          <c:spPr>
            <a:ln w="25400">
              <a:solidFill>
                <a:srgbClr val="009900"/>
              </a:solidFill>
              <a:prstDash val="solid"/>
            </a:ln>
          </c:spPr>
          <c:marker>
            <c:symbol val="diamond"/>
            <c:size val="7"/>
            <c:spPr>
              <a:solidFill>
                <a:srgbClr val="009900"/>
              </a:solidFill>
              <a:ln>
                <a:noFill/>
                <a:prstDash val="solid"/>
              </a:ln>
            </c:spPr>
          </c:marker>
          <c:dLbls>
            <c:dLbl>
              <c:idx val="0"/>
              <c:layout>
                <c:manualLayout>
                  <c:x val="-6.2615342266920782E-2"/>
                  <c:y val="-5.2936505879608792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9677478229128643E-2"/>
                  <c:y val="3.70361533091191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5499034571329213E-2"/>
                  <c:y val="-3.00139244592197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6791115580171429E-2"/>
                  <c:y val="-2.60679301731209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5420101550111127E-2"/>
                  <c:y val="-3.11083256956928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8948632965678465E-2"/>
                  <c:y val="-3.54876166587809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0_ 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400" b="1" i="0" u="none" strike="noStrike" baseline="0">
                    <a:solidFill>
                      <a:srgbClr val="009900"/>
                    </a:solidFill>
                    <a:latin typeface="Times New Roman" panose="02020603050405020304" pitchFamily="18" charset="0"/>
                    <a:ea typeface="Century Gothic"/>
                    <a:cs typeface="Times New Roman" panose="02020603050405020304" pitchFamily="18" charset="0"/>
                  </a:defRPr>
                </a:pPr>
                <a:endParaRPr lang="zh-TW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(CPI表!$B$3,CPI表!$B$7:$B$9,CPI表!$B$11,CPI表!$B$13)</c:f>
              <c:strCache>
                <c:ptCount val="6"/>
                <c:pt idx="0">
                  <c:v>隔夜拆款
利率</c:v>
                </c:pt>
                <c:pt idx="1">
                  <c:v>1年期
存款利率</c:v>
                </c:pt>
                <c:pt idx="2">
                  <c:v>2年期
公債殖利率</c:v>
                </c:pt>
                <c:pt idx="3">
                  <c:v>5年期
公債殖利率</c:v>
                </c:pt>
                <c:pt idx="4">
                  <c:v>10年期
公債殖利率</c:v>
                </c:pt>
                <c:pt idx="5">
                  <c:v>30年期
公債殖利率</c:v>
                </c:pt>
              </c:strCache>
            </c:strRef>
          </c:cat>
          <c:val>
            <c:numRef>
              <c:f>(CPI表!$I$3,CPI表!$I$7:$I$9,CPI表!$I$11,CPI表!$I$13)</c:f>
              <c:numCache>
                <c:formatCode>#,##0.000_ ;[Red]\-#,##0.000\ </c:formatCode>
                <c:ptCount val="6"/>
                <c:pt idx="0">
                  <c:v>0.189</c:v>
                </c:pt>
                <c:pt idx="1">
                  <c:v>1.0649999999999999</c:v>
                </c:pt>
                <c:pt idx="2">
                  <c:v>0.46300000000000002</c:v>
                </c:pt>
                <c:pt idx="3">
                  <c:v>0.7</c:v>
                </c:pt>
                <c:pt idx="4">
                  <c:v>0.93600000000000005</c:v>
                </c:pt>
                <c:pt idx="5">
                  <c:v>1.5009999999999999</c:v>
                </c:pt>
              </c:numCache>
            </c:numRef>
          </c:val>
          <c:smooth val="0"/>
        </c:ser>
        <c:ser>
          <c:idx val="0"/>
          <c:order val="2"/>
          <c:tx>
            <c:strRef>
              <c:f>CPI表!$E$1</c:f>
              <c:strCache>
                <c:ptCount val="1"/>
                <c:pt idx="0">
                  <c:v>日本</c:v>
                </c:pt>
              </c:strCache>
            </c:strRef>
          </c:tx>
          <c:spPr>
            <a:ln w="25400">
              <a:solidFill>
                <a:schemeClr val="accent6">
                  <a:lumMod val="75000"/>
                </a:schemeClr>
              </a:solidFill>
              <a:prstDash val="solid"/>
            </a:ln>
          </c:spPr>
          <c:marker>
            <c:symbol val="diamond"/>
            <c:size val="7"/>
            <c:spPr>
              <a:solidFill>
                <a:schemeClr val="accent6">
                  <a:lumMod val="75000"/>
                </a:schemeClr>
              </a:solidFill>
              <a:ln>
                <a:noFill/>
                <a:prstDash val="solid"/>
              </a:ln>
            </c:spPr>
          </c:marker>
          <c:dLbls>
            <c:dLbl>
              <c:idx val="0"/>
              <c:layout>
                <c:manualLayout>
                  <c:x val="-7.0133708825472901E-2"/>
                  <c:y val="2.5707731131668211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6228723737433554E-2"/>
                  <c:y val="-2.32499202424922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0462435667276896E-2"/>
                  <c:y val="2.50016114210916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3864175834869253E-2"/>
                  <c:y val="-3.62039434128723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5653040781504658E-2"/>
                  <c:y val="-3.68197323884070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3124423457048448E-2"/>
                  <c:y val="-2.24398650703405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delete val="1"/>
            </c:dLbl>
            <c:numFmt formatCode="0.00_ 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400" b="1" i="0" u="none" strike="noStrike" baseline="0">
                    <a:solidFill>
                      <a:schemeClr val="accent6">
                        <a:lumMod val="75000"/>
                      </a:schemeClr>
                    </a:solidFill>
                    <a:latin typeface="Times New Roman" panose="02020603050405020304" pitchFamily="18" charset="0"/>
                    <a:ea typeface="Century Gothic"/>
                    <a:cs typeface="Times New Roman" panose="02020603050405020304" pitchFamily="18" charset="0"/>
                  </a:defRPr>
                </a:pPr>
                <a:endParaRPr lang="zh-TW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(CPI表!$B$3,CPI表!$B$7:$B$9,CPI表!$B$11,CPI表!$B$13)</c:f>
              <c:strCache>
                <c:ptCount val="6"/>
                <c:pt idx="0">
                  <c:v>隔夜拆款
利率</c:v>
                </c:pt>
                <c:pt idx="1">
                  <c:v>1年期
存款利率</c:v>
                </c:pt>
                <c:pt idx="2">
                  <c:v>2年期
公債殖利率</c:v>
                </c:pt>
                <c:pt idx="3">
                  <c:v>5年期
公債殖利率</c:v>
                </c:pt>
                <c:pt idx="4">
                  <c:v>10年期
公債殖利率</c:v>
                </c:pt>
                <c:pt idx="5">
                  <c:v>30年期
公債殖利率</c:v>
                </c:pt>
              </c:strCache>
            </c:strRef>
          </c:cat>
          <c:val>
            <c:numRef>
              <c:f>(CPI表!$E$3,CPI表!$E$7:$E$9,CPI表!$E$11,CPI表!$E$13)</c:f>
              <c:numCache>
                <c:formatCode>#,##0.000_ ;[Red]\-#,##0.000\ </c:formatCode>
                <c:ptCount val="6"/>
                <c:pt idx="0">
                  <c:v>-7.2999999999999995E-2</c:v>
                </c:pt>
                <c:pt idx="1">
                  <c:v>1.0999999999999999E-2</c:v>
                </c:pt>
                <c:pt idx="2">
                  <c:v>-0.13100000000000001</c:v>
                </c:pt>
                <c:pt idx="3">
                  <c:v>-0.108</c:v>
                </c:pt>
                <c:pt idx="4">
                  <c:v>3.9E-2</c:v>
                </c:pt>
                <c:pt idx="5">
                  <c:v>0.71899999999999997</c:v>
                </c:pt>
              </c:numCache>
            </c:numRef>
          </c:val>
          <c:smooth val="0"/>
        </c:ser>
        <c:ser>
          <c:idx val="2"/>
          <c:order val="3"/>
          <c:tx>
            <c:strRef>
              <c:f>CPI表!$C$1</c:f>
              <c:strCache>
                <c:ptCount val="1"/>
                <c:pt idx="0">
                  <c:v>德國</c:v>
                </c:pt>
              </c:strCache>
            </c:strRef>
          </c:tx>
          <c:spPr>
            <a:ln w="25400">
              <a:solidFill>
                <a:srgbClr val="800000"/>
              </a:solidFill>
              <a:prstDash val="solid"/>
            </a:ln>
          </c:spPr>
          <c:marker>
            <c:symbol val="diamond"/>
            <c:size val="7"/>
            <c:spPr>
              <a:solidFill>
                <a:srgbClr val="800000"/>
              </a:solidFill>
              <a:ln>
                <a:solidFill>
                  <a:srgbClr val="8000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7.0239049210625321E-2"/>
                  <c:y val="1.29535168094847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33595209500753E-2"/>
                  <c:y val="2.77500234234819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8341572644365615E-2"/>
                  <c:y val="2.2216345310221774E-2"/>
                </c:manualLayout>
              </c:layout>
              <c:numFmt formatCode="0.00_ 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400" b="1" i="0" u="none" strike="noStrike" baseline="0">
                      <a:solidFill>
                        <a:srgbClr val="800000"/>
                      </a:solidFill>
                      <a:latin typeface="Times New Roman" panose="02020603050405020304" pitchFamily="18" charset="0"/>
                      <a:ea typeface="Century Gothic"/>
                      <a:cs typeface="Times New Roman" panose="02020603050405020304" pitchFamily="18" charset="0"/>
                    </a:defRPr>
                  </a:pPr>
                  <a:endParaRPr lang="zh-TW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4899622590625339E-2"/>
                  <c:y val="3.15716644409773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5429440104734115E-2"/>
                  <c:y val="-3.5758058397909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9856126963297683E-2"/>
                  <c:y val="-2.47118102740613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delete val="1"/>
            </c:dLbl>
            <c:numFmt formatCode="#,##0.00_ 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400" b="1" i="0" u="none" strike="noStrike" baseline="0">
                    <a:solidFill>
                      <a:srgbClr val="800000"/>
                    </a:solidFill>
                    <a:latin typeface="Times New Roman" panose="02020603050405020304" pitchFamily="18" charset="0"/>
                    <a:ea typeface="Century Gothic"/>
                    <a:cs typeface="Times New Roman" panose="02020603050405020304" pitchFamily="18" charset="0"/>
                  </a:defRPr>
                </a:pPr>
                <a:endParaRPr lang="zh-TW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(CPI表!$B$3,CPI表!$B$7:$B$9,CPI表!$B$11,CPI表!$B$13)</c:f>
              <c:strCache>
                <c:ptCount val="6"/>
                <c:pt idx="0">
                  <c:v>隔夜拆款
利率</c:v>
                </c:pt>
                <c:pt idx="1">
                  <c:v>1年期
存款利率</c:v>
                </c:pt>
                <c:pt idx="2">
                  <c:v>2年期
公債殖利率</c:v>
                </c:pt>
                <c:pt idx="3">
                  <c:v>5年期
公債殖利率</c:v>
                </c:pt>
                <c:pt idx="4">
                  <c:v>10年期
公債殖利率</c:v>
                </c:pt>
                <c:pt idx="5">
                  <c:v>30年期
公債殖利率</c:v>
                </c:pt>
              </c:strCache>
            </c:strRef>
          </c:cat>
          <c:val>
            <c:numRef>
              <c:f>(CPI表!$C$3,CPI表!$C$7:$C$9,CPI表!$C$11,CPI表!$C$13)</c:f>
              <c:numCache>
                <c:formatCode>#,##0.000_ ;[Red]\-#,##0.000\ </c:formatCode>
                <c:ptCount val="6"/>
                <c:pt idx="0">
                  <c:v>-0.45</c:v>
                </c:pt>
                <c:pt idx="1">
                  <c:v>-0.24</c:v>
                </c:pt>
                <c:pt idx="2">
                  <c:v>-0.63500000000000001</c:v>
                </c:pt>
                <c:pt idx="3">
                  <c:v>-0.26100000000000001</c:v>
                </c:pt>
                <c:pt idx="4">
                  <c:v>0.377</c:v>
                </c:pt>
                <c:pt idx="5">
                  <c:v>1.151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CPI表!$K$1</c:f>
              <c:strCache>
                <c:ptCount val="1"/>
                <c:pt idx="0">
                  <c:v>韓國</c:v>
                </c:pt>
              </c:strCache>
            </c:strRef>
          </c:tx>
          <c:spPr>
            <a:ln w="25400">
              <a:solidFill>
                <a:srgbClr val="000000"/>
              </a:solidFill>
              <a:prstDash val="solid"/>
            </a:ln>
          </c:spPr>
          <c:marker>
            <c:symbol val="diamond"/>
            <c:size val="7"/>
            <c:spPr>
              <a:solidFill>
                <a:srgbClr val="0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6.1895050654988418E-2"/>
                  <c:y val="1.1895870490748835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5952421303297352E-2"/>
                  <c:y val="1.39262263934179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5218877932639671E-2"/>
                  <c:y val="3.46716678486357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9713390864759052E-2"/>
                  <c:y val="3.29408881967236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6828222179334046E-2"/>
                  <c:y val="3.20151617293529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0050661477053127E-2"/>
                  <c:y val="2.9108364749726161E-2"/>
                </c:manualLayout>
              </c:layout>
              <c:numFmt formatCode="#,##0.00_ 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400" b="1" i="0" u="none" strike="noStrike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Century Gothic"/>
                      <a:cs typeface="Times New Roman" panose="02020603050405020304" pitchFamily="18" charset="0"/>
                    </a:defRPr>
                  </a:pPr>
                  <a:endParaRPr lang="zh-TW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numFmt formatCode="#,##0.00_ 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400" b="1" i="0" u="none" strike="noStrike" baseline="0">
                      <a:solidFill>
                        <a:srgbClr val="FF00FF"/>
                      </a:solidFill>
                      <a:latin typeface="Times New Roman" panose="02020603050405020304" pitchFamily="18" charset="0"/>
                      <a:ea typeface="Century Gothic"/>
                      <a:cs typeface="Times New Roman" panose="02020603050405020304" pitchFamily="18" charset="0"/>
                    </a:defRPr>
                  </a:pPr>
                  <a:endParaRPr lang="zh-TW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delete val="1"/>
            </c:dLbl>
            <c:dLbl>
              <c:idx val="8"/>
              <c:numFmt formatCode="#,##0.00_ 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400" b="1" i="0" u="none" strike="noStrike" baseline="0">
                      <a:solidFill>
                        <a:srgbClr val="FF00FF"/>
                      </a:solidFill>
                      <a:latin typeface="Times New Roman" panose="02020603050405020304" pitchFamily="18" charset="0"/>
                      <a:ea typeface="Century Gothic"/>
                      <a:cs typeface="Times New Roman" panose="02020603050405020304" pitchFamily="18" charset="0"/>
                    </a:defRPr>
                  </a:pPr>
                  <a:endParaRPr lang="zh-TW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0_ 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4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entury Gothic"/>
                    <a:cs typeface="Times New Roman" panose="02020603050405020304" pitchFamily="18" charset="0"/>
                  </a:defRPr>
                </a:pPr>
                <a:endParaRPr lang="zh-TW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(CPI表!$B$3,CPI表!$B$7:$B$9,CPI表!$B$11,CPI表!$B$13)</c:f>
              <c:strCache>
                <c:ptCount val="6"/>
                <c:pt idx="0">
                  <c:v>隔夜拆款
利率</c:v>
                </c:pt>
                <c:pt idx="1">
                  <c:v>1年期
存款利率</c:v>
                </c:pt>
                <c:pt idx="2">
                  <c:v>2年期
公債殖利率</c:v>
                </c:pt>
                <c:pt idx="3">
                  <c:v>5年期
公債殖利率</c:v>
                </c:pt>
                <c:pt idx="4">
                  <c:v>10年期
公債殖利率</c:v>
                </c:pt>
                <c:pt idx="5">
                  <c:v>30年期
公債殖利率</c:v>
                </c:pt>
              </c:strCache>
            </c:strRef>
          </c:cat>
          <c:val>
            <c:numRef>
              <c:f>(CPI表!$K$3,CPI表!$K$7:$K$9,CPI表!$K$11,CPI表!$K$13)</c:f>
              <c:numCache>
                <c:formatCode>#,##0.000_ ;[Red]\-#,##0.000\ </c:formatCode>
                <c:ptCount val="6"/>
                <c:pt idx="0">
                  <c:v>1.54</c:v>
                </c:pt>
                <c:pt idx="1">
                  <c:v>1.3</c:v>
                </c:pt>
                <c:pt idx="2">
                  <c:v>2.0630000000000002</c:v>
                </c:pt>
                <c:pt idx="3">
                  <c:v>2.407</c:v>
                </c:pt>
                <c:pt idx="4">
                  <c:v>2.6120000000000001</c:v>
                </c:pt>
                <c:pt idx="5">
                  <c:v>2.5870000000000002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CPI表!$M$1</c:f>
              <c:strCache>
                <c:ptCount val="1"/>
                <c:pt idx="0">
                  <c:v>中國大陸</c:v>
                </c:pt>
              </c:strCache>
            </c:strRef>
          </c:tx>
          <c:spPr>
            <a:ln w="25400">
              <a:solidFill>
                <a:srgbClr val="800080"/>
              </a:solidFill>
              <a:prstDash val="solid"/>
            </a:ln>
          </c:spPr>
          <c:marker>
            <c:symbol val="diamond"/>
            <c:size val="7"/>
            <c:spPr>
              <a:solidFill>
                <a:srgbClr val="800080"/>
              </a:solidFill>
              <a:ln>
                <a:solidFill>
                  <a:srgbClr val="80008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7807765408634267E-2"/>
                  <c:y val="-3.799838104349106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8731352758273671E-2"/>
                  <c:y val="-3.05160384363718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6255736037962142E-2"/>
                  <c:y val="-1.80959492858005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6195225182944846E-2"/>
                  <c:y val="-2.05197203884867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4816942709747387E-2"/>
                  <c:y val="-2.05277798219147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2.6221976643975034E-2"/>
                  <c:y val="-1.86576677915260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0_ ;[Red]\-#,##0.00\ 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100" b="0" i="0" u="none" strike="noStrike" baseline="0">
                    <a:solidFill>
                      <a:srgbClr val="800080"/>
                    </a:solidFill>
                    <a:latin typeface="Times New Roman" panose="02020603050405020304" pitchFamily="18" charset="0"/>
                    <a:ea typeface="BatangChe" panose="02030609000101010101" pitchFamily="49" charset="-127"/>
                    <a:cs typeface="Times New Roman" panose="02020603050405020304" pitchFamily="18" charset="0"/>
                  </a:defRPr>
                </a:pPr>
                <a:endParaRPr lang="zh-TW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(CPI表!$B$3,CPI表!$B$7:$B$9,CPI表!$B$11,CPI表!$B$13)</c:f>
              <c:strCache>
                <c:ptCount val="6"/>
                <c:pt idx="0">
                  <c:v>隔夜拆款
利率</c:v>
                </c:pt>
                <c:pt idx="1">
                  <c:v>1年期
存款利率</c:v>
                </c:pt>
                <c:pt idx="2">
                  <c:v>2年期
公債殖利率</c:v>
                </c:pt>
                <c:pt idx="3">
                  <c:v>5年期
公債殖利率</c:v>
                </c:pt>
                <c:pt idx="4">
                  <c:v>10年期
公債殖利率</c:v>
                </c:pt>
                <c:pt idx="5">
                  <c:v>30年期
公債殖利率</c:v>
                </c:pt>
              </c:strCache>
            </c:strRef>
          </c:cat>
          <c:val>
            <c:numRef>
              <c:f>(CPI表!$M$3,CPI表!$M$7:$M$9,CPI表!$M$11,CPI表!$M$13)</c:f>
            </c:numRef>
          </c:val>
          <c:smooth val="0"/>
        </c:ser>
        <c:ser>
          <c:idx val="12"/>
          <c:order val="6"/>
          <c:tx>
            <c:v>義大利</c:v>
          </c:tx>
          <c:spPr>
            <a:ln w="28575">
              <a:solidFill>
                <a:srgbClr val="00B0F0"/>
              </a:solidFill>
            </a:ln>
          </c:spPr>
          <c:marker>
            <c:symbol val="diamond"/>
            <c:size val="7"/>
            <c:spPr>
              <a:solidFill>
                <a:srgbClr val="00B0F0"/>
              </a:solidFill>
              <a:ln>
                <a:solidFill>
                  <a:srgbClr val="00B0F0"/>
                </a:solidFill>
              </a:ln>
            </c:spPr>
          </c:marker>
          <c:dLbls>
            <c:dLbl>
              <c:idx val="0"/>
              <c:layout>
                <c:manualLayout>
                  <c:x val="-5.3773183153430326E-2"/>
                  <c:y val="-9.34748476305781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4271653543307086E-3"/>
                  <c:y val="-8.0809553687943882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4898967513166816E-2"/>
                  <c:y val="-2.42134085091215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6215323043228867E-2"/>
                  <c:y val="-2.04169133740437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5525564478281273E-2"/>
                  <c:y val="-7.30548412088219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2.4810102379586658E-2"/>
                  <c:y val="-2.25673179741421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0_ " sourceLinked="0"/>
            <c:txPr>
              <a:bodyPr/>
              <a:lstStyle/>
              <a:p>
                <a:pPr>
                  <a:defRPr sz="1100">
                    <a:solidFill>
                      <a:srgbClr val="00B0F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zh-TW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(CPI表!$B$3,CPI表!$B$7:$B$9,CPI表!$B$11,CPI表!$B$13)</c:f>
              <c:strCache>
                <c:ptCount val="6"/>
                <c:pt idx="0">
                  <c:v>隔夜拆款
利率</c:v>
                </c:pt>
                <c:pt idx="1">
                  <c:v>1年期
存款利率</c:v>
                </c:pt>
                <c:pt idx="2">
                  <c:v>2年期
公債殖利率</c:v>
                </c:pt>
                <c:pt idx="3">
                  <c:v>5年期
公債殖利率</c:v>
                </c:pt>
                <c:pt idx="4">
                  <c:v>10年期
公債殖利率</c:v>
                </c:pt>
                <c:pt idx="5">
                  <c:v>30年期
公債殖利率</c:v>
                </c:pt>
              </c:strCache>
            </c:strRef>
          </c:cat>
          <c:val>
            <c:numRef>
              <c:f>(CPI表!$O$3,CPI表!$O$7:$O$9,CPI表!$O$11,CPI表!$O$13)</c:f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7432320"/>
        <c:axId val="37479168"/>
      </c:lineChart>
      <c:catAx>
        <c:axId val="3743232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標楷體"/>
                <a:cs typeface="Times New Roman" panose="02020603050405020304" pitchFamily="18" charset="0"/>
              </a:defRPr>
            </a:pPr>
            <a:endParaRPr lang="zh-TW"/>
          </a:p>
        </c:txPr>
        <c:crossAx val="37479168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37479168"/>
        <c:scaling>
          <c:orientation val="minMax"/>
          <c:max val="3.5"/>
          <c:min val="-1"/>
        </c:scaling>
        <c:delete val="0"/>
        <c:axPos val="l"/>
        <c:numFmt formatCode="0.0_ " sourceLinked="0"/>
        <c:majorTickMark val="in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3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Century Gothic"/>
                <a:cs typeface="Times New Roman" panose="02020603050405020304" pitchFamily="18" charset="0"/>
              </a:defRPr>
            </a:pPr>
            <a:endParaRPr lang="zh-TW"/>
          </a:p>
        </c:txPr>
        <c:crossAx val="37432320"/>
        <c:crosses val="autoZero"/>
        <c:crossBetween val="between"/>
        <c:majorUnit val="1"/>
        <c:minorUnit val="0.2"/>
      </c:valAx>
      <c:spPr>
        <a:noFill/>
        <a:ln>
          <a:solidFill>
            <a:schemeClr val="tx1"/>
          </a:solidFill>
        </a:ln>
      </c:spPr>
    </c:plotArea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標楷體"/>
          <a:ea typeface="標楷體"/>
          <a:cs typeface="標楷體"/>
        </a:defRPr>
      </a:pPr>
      <a:endParaRPr lang="zh-TW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0.04636</cdr:x>
      <cdr:y>0.94894</cdr:y>
    </cdr:from>
    <cdr:to>
      <cdr:x>0.9404</cdr:x>
      <cdr:y>0.99214</cdr:y>
    </cdr:to>
    <cdr:sp macro="" textlink="">
      <cdr:nvSpPr>
        <cdr:cNvPr id="6171" name="Text Box 27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27056" y="6451600"/>
          <a:ext cx="8235658" cy="29369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9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27432" tIns="27432" rIns="0" bIns="0" anchor="t" upright="1"/>
        <a:lstStyle xmlns:a="http://schemas.openxmlformats.org/drawingml/2006/main"/>
        <a:p xmlns:a="http://schemas.openxmlformats.org/drawingml/2006/main">
          <a:pPr marL="0" marR="0" indent="0" algn="l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000"/>
          </a:pPr>
          <a:r>
            <a:rPr lang="en-US" altLang="zh-TW" sz="11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標楷體"/>
              <a:cs typeface="Times New Roman" panose="02020603050405020304" pitchFamily="18" charset="0"/>
            </a:rPr>
            <a:t>Sources: </a:t>
          </a:r>
          <a:r>
            <a:rPr lang="zh-TW" altLang="en-US" sz="11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標楷體"/>
              <a:cs typeface="Times New Roman" panose="02020603050405020304" pitchFamily="18" charset="0"/>
            </a:rPr>
            <a:t>Bloomberg</a:t>
          </a:r>
          <a:r>
            <a:rPr lang="en-US" altLang="zh-TW" sz="11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標楷體"/>
              <a:cs typeface="Times New Roman" panose="02020603050405020304" pitchFamily="18" charset="0"/>
            </a:rPr>
            <a:t>; CBC; Taipei Exchange; Bank of Japan; US Federal Reserve; US Treasury Department.</a:t>
          </a:r>
          <a:endParaRPr lang="zh-TW" altLang="zh-TW" sz="1100">
            <a:effectLst/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0.01795</cdr:x>
      <cdr:y>0.01505</cdr:y>
    </cdr:from>
    <cdr:to>
      <cdr:x>0.0637</cdr:x>
      <cdr:y>0.0636</cdr:y>
    </cdr:to>
    <cdr:sp macro="" textlink="">
      <cdr:nvSpPr>
        <cdr:cNvPr id="614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65213" y="102170"/>
          <a:ext cx="421127" cy="32963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9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36576" tIns="32004" rIns="36576" bIns="0" anchor="t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en-US" altLang="zh-TW" sz="1400" b="0" i="0" u="none" strike="noStrike" baseline="0" dirty="0" smtClean="0">
              <a:solidFill>
                <a:srgbClr val="000000"/>
              </a:solidFill>
              <a:latin typeface="Times New Roman" panose="02020603050405020304" pitchFamily="18" charset="0"/>
              <a:ea typeface="細明體"/>
              <a:cs typeface="Times New Roman" panose="02020603050405020304" pitchFamily="18" charset="0"/>
            </a:rPr>
            <a:t>%</a:t>
          </a:r>
          <a:endParaRPr lang="zh-TW" altLang="en-US" dirty="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0.91421</cdr:x>
      <cdr:y>0.1228</cdr:y>
    </cdr:from>
    <cdr:to>
      <cdr:x>0.96858</cdr:x>
      <cdr:y>0.18157</cdr:y>
    </cdr:to>
    <cdr:sp macro="" textlink="">
      <cdr:nvSpPr>
        <cdr:cNvPr id="6" name="文字方塊 1"/>
        <cdr:cNvSpPr txBox="1"/>
      </cdr:nvSpPr>
      <cdr:spPr>
        <a:xfrm xmlns:a="http://schemas.openxmlformats.org/drawingml/2006/main">
          <a:off x="7891646" y="594347"/>
          <a:ext cx="469332" cy="28442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altLang="zh-TW" sz="1200" b="1" i="0" u="none" strike="noStrike" kern="1200" baseline="0" dirty="0">
              <a:solidFill>
                <a:srgbClr val="0000FF"/>
              </a:solidFill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U.S.</a:t>
          </a:r>
          <a:endParaRPr lang="zh-TW" altLang="en-US" sz="1200" b="1" i="0" u="none" strike="noStrike" kern="1200" baseline="0" dirty="0">
            <a:solidFill>
              <a:srgbClr val="0000FF"/>
            </a:solidFill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0.91042</cdr:x>
      <cdr:y>0.19418</cdr:y>
    </cdr:from>
    <cdr:to>
      <cdr:x>0.96789</cdr:x>
      <cdr:y>0.25529</cdr:y>
    </cdr:to>
    <cdr:sp macro="" textlink="">
      <cdr:nvSpPr>
        <cdr:cNvPr id="7" name="文字方塊 1"/>
        <cdr:cNvSpPr txBox="1"/>
      </cdr:nvSpPr>
      <cdr:spPr>
        <a:xfrm xmlns:a="http://schemas.openxmlformats.org/drawingml/2006/main">
          <a:off x="7858954" y="939808"/>
          <a:ext cx="496092" cy="29577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altLang="zh-TW" sz="1200" b="1" i="0" u="none" strike="noStrike" kern="1200" baseline="0" dirty="0">
              <a:solidFill>
                <a:srgbClr val="000000"/>
              </a:solidFill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South Korea</a:t>
          </a:r>
          <a:endParaRPr lang="zh-TW" altLang="en-US" sz="1600" b="1" i="0" u="none" strike="noStrike" kern="1200" baseline="0" dirty="0">
            <a:solidFill>
              <a:srgbClr val="000000"/>
            </a:solidFill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0.91251</cdr:x>
      <cdr:y>0.3625</cdr:y>
    </cdr:from>
    <cdr:to>
      <cdr:x>0.99051</cdr:x>
      <cdr:y>0.4073</cdr:y>
    </cdr:to>
    <cdr:sp macro="" textlink="">
      <cdr:nvSpPr>
        <cdr:cNvPr id="8" name="文字方塊 1"/>
        <cdr:cNvSpPr txBox="1"/>
      </cdr:nvSpPr>
      <cdr:spPr>
        <a:xfrm xmlns:a="http://schemas.openxmlformats.org/drawingml/2006/main">
          <a:off x="7876920" y="1754506"/>
          <a:ext cx="673313" cy="21679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altLang="zh-TW" sz="1200" b="1" i="0" u="none" strike="noStrike" kern="1200" baseline="0" dirty="0">
              <a:solidFill>
                <a:srgbClr val="009900"/>
              </a:solidFill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Taiwan</a:t>
          </a:r>
          <a:endParaRPr lang="zh-TW" altLang="en-US" sz="1200" b="1" i="0" u="none" strike="noStrike" kern="1200" baseline="0" dirty="0">
            <a:solidFill>
              <a:srgbClr val="009900"/>
            </a:solidFill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0.90188</cdr:x>
      <cdr:y>0.43784</cdr:y>
    </cdr:from>
    <cdr:to>
      <cdr:x>0.97675</cdr:x>
      <cdr:y>0.48336</cdr:y>
    </cdr:to>
    <cdr:sp macro="" textlink="">
      <cdr:nvSpPr>
        <cdr:cNvPr id="9" name="文字方塊 1"/>
        <cdr:cNvSpPr txBox="1"/>
      </cdr:nvSpPr>
      <cdr:spPr>
        <a:xfrm xmlns:a="http://schemas.openxmlformats.org/drawingml/2006/main">
          <a:off x="7785235" y="2119118"/>
          <a:ext cx="646245" cy="22032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altLang="zh-TW" sz="1100" b="1" i="0" u="none" strike="noStrike" kern="1200" baseline="0" dirty="0">
              <a:solidFill>
                <a:srgbClr val="800000"/>
              </a:solidFill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Germany</a:t>
          </a:r>
          <a:endParaRPr lang="zh-TW" altLang="en-US" sz="1100" b="1" i="0" u="none" strike="noStrike" kern="1200" baseline="0" dirty="0">
            <a:solidFill>
              <a:srgbClr val="800000"/>
            </a:solidFill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0.90996</cdr:x>
      <cdr:y>0.52959</cdr:y>
    </cdr:from>
    <cdr:to>
      <cdr:x>0.96682</cdr:x>
      <cdr:y>0.59745</cdr:y>
    </cdr:to>
    <cdr:sp macro="" textlink="">
      <cdr:nvSpPr>
        <cdr:cNvPr id="10" name="文字方塊 1"/>
        <cdr:cNvSpPr txBox="1"/>
      </cdr:nvSpPr>
      <cdr:spPr>
        <a:xfrm xmlns:a="http://schemas.openxmlformats.org/drawingml/2006/main">
          <a:off x="7854946" y="2563198"/>
          <a:ext cx="490826" cy="3284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altLang="zh-TW" sz="1200" b="1" i="0" u="none" strike="noStrike" kern="1200" baseline="0" dirty="0">
              <a:solidFill>
                <a:schemeClr val="accent6">
                  <a:lumMod val="75000"/>
                </a:schemeClr>
              </a:solidFill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Japan</a:t>
          </a:r>
          <a:endParaRPr lang="zh-TW" altLang="en-US" sz="1600" b="1" i="0" u="none" strike="noStrike" kern="1200" baseline="0" dirty="0">
            <a:solidFill>
              <a:schemeClr val="accent6">
                <a:lumMod val="75000"/>
              </a:schemeClr>
            </a:solidFill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0.10228</cdr:x>
      <cdr:y>0.82822</cdr:y>
    </cdr:from>
    <cdr:to>
      <cdr:x>0.93899</cdr:x>
      <cdr:y>0.9363</cdr:y>
    </cdr:to>
    <cdr:grpSp>
      <cdr:nvGrpSpPr>
        <cdr:cNvPr id="3" name="群組 2"/>
        <cdr:cNvGrpSpPr/>
      </cdr:nvGrpSpPr>
      <cdr:grpSpPr>
        <a:xfrm xmlns:a="http://schemas.openxmlformats.org/drawingml/2006/main">
          <a:off x="882860" y="4008580"/>
          <a:ext cx="7222709" cy="523061"/>
          <a:chOff x="882860" y="4008580"/>
          <a:chExt cx="7222709" cy="523061"/>
        </a:xfrm>
      </cdr:grpSpPr>
      <cdr:sp macro="" textlink="">
        <cdr:nvSpPr>
          <cdr:cNvPr id="12" name="文字方塊 1"/>
          <cdr:cNvSpPr txBox="1"/>
        </cdr:nvSpPr>
        <cdr:spPr>
          <a:xfrm xmlns:a="http://schemas.openxmlformats.org/drawingml/2006/main">
            <a:off x="882860" y="4037610"/>
            <a:ext cx="755933" cy="494031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bg1"/>
          </a:solidFill>
        </cdr:spPr>
        <cdr:txBody>
          <a:bodyPr xmlns:a="http://schemas.openxmlformats.org/drawingml/2006/main" wrap="square" lIns="0" tIns="0" rIns="0" bIns="0" rtlCol="0"/>
          <a:lstStyle xmlns:a="http://schemas.openxmlformats.org/drawingml/2006/main"/>
          <a:p xmlns:a="http://schemas.openxmlformats.org/drawingml/2006/main">
            <a:pPr algn="ctr"/>
            <a:r>
              <a:rPr lang="en-US" altLang="zh-TW" b="1">
                <a:latin typeface="Times New Roman" panose="02020603050405020304" pitchFamily="18" charset="0"/>
                <a:cs typeface="Times New Roman" panose="02020603050405020304" pitchFamily="18" charset="0"/>
              </a:rPr>
              <a:t>overnight</a:t>
            </a:r>
          </a:p>
          <a:p xmlns:a="http://schemas.openxmlformats.org/drawingml/2006/main">
            <a:pPr algn="ctr"/>
            <a:r>
              <a:rPr lang="en-US" altLang="zh-TW" b="1">
                <a:latin typeface="Times New Roman" panose="02020603050405020304" pitchFamily="18" charset="0"/>
                <a:cs typeface="Times New Roman" panose="02020603050405020304" pitchFamily="18" charset="0"/>
              </a:rPr>
              <a:t>call</a:t>
            </a:r>
            <a:r>
              <a:rPr lang="en-US" altLang="zh-TW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loan </a:t>
            </a:r>
          </a:p>
          <a:p xmlns:a="http://schemas.openxmlformats.org/drawingml/2006/main">
            <a:pPr algn="ctr"/>
            <a:r>
              <a:rPr lang="en-US" altLang="zh-TW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rate</a:t>
            </a:r>
            <a:endParaRPr lang="zh-TW" altLang="en-US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dr:txBody>
      </cdr:sp>
      <cdr:sp macro="" textlink="">
        <cdr:nvSpPr>
          <cdr:cNvPr id="14" name="文字方塊 1"/>
          <cdr:cNvSpPr txBox="1"/>
        </cdr:nvSpPr>
        <cdr:spPr>
          <a:xfrm xmlns:a="http://schemas.openxmlformats.org/drawingml/2006/main">
            <a:off x="2133068" y="4029033"/>
            <a:ext cx="755933" cy="494031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bg1"/>
          </a:solidFill>
        </cdr:spPr>
        <cdr:txBody>
          <a:bodyPr xmlns:a="http://schemas.openxmlformats.org/drawingml/2006/main" wrap="square" lIns="0" tIns="0" rIns="0" bIns="0" rtlCol="0"/>
          <a:lstStyle xmlns:a="http://schemas.openxmlformats.org/drawingml/2006/main"/>
          <a:p xmlns:a="http://schemas.openxmlformats.org/drawingml/2006/main">
            <a:pPr algn="ctr"/>
            <a:r>
              <a:rPr lang="en-US" altLang="zh-TW" b="1">
                <a:latin typeface="Times New Roman" panose="02020603050405020304" pitchFamily="18" charset="0"/>
                <a:cs typeface="Times New Roman" panose="02020603050405020304" pitchFamily="18" charset="0"/>
              </a:rPr>
              <a:t>1-year</a:t>
            </a:r>
            <a:r>
              <a:rPr lang="en-US" altLang="zh-TW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</a:p>
          <a:p xmlns:a="http://schemas.openxmlformats.org/drawingml/2006/main">
            <a:pPr algn="ctr"/>
            <a:r>
              <a:rPr lang="en-US" altLang="zh-TW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deposit </a:t>
            </a:r>
          </a:p>
          <a:p xmlns:a="http://schemas.openxmlformats.org/drawingml/2006/main">
            <a:pPr algn="ctr"/>
            <a:r>
              <a:rPr lang="en-US" altLang="zh-TW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rate</a:t>
            </a:r>
            <a:endParaRPr lang="zh-TW" altLang="en-US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dr:txBody>
      </cdr:sp>
      <cdr:sp macro="" textlink="">
        <cdr:nvSpPr>
          <cdr:cNvPr id="15" name="文字方塊 1"/>
          <cdr:cNvSpPr txBox="1"/>
        </cdr:nvSpPr>
        <cdr:spPr>
          <a:xfrm xmlns:a="http://schemas.openxmlformats.org/drawingml/2006/main">
            <a:off x="3407027" y="4008580"/>
            <a:ext cx="844339" cy="494031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bg1"/>
          </a:solidFill>
        </cdr:spPr>
        <cdr:txBody>
          <a:bodyPr xmlns:a="http://schemas.openxmlformats.org/drawingml/2006/main" wrap="square" lIns="0" tIns="0" rIns="0" bIns="0" rtlCol="0"/>
          <a:lstStyle xmlns:a="http://schemas.openxmlformats.org/drawingml/2006/main"/>
          <a:p xmlns:a="http://schemas.openxmlformats.org/drawingml/2006/main">
            <a:pPr algn="ctr"/>
            <a:r>
              <a:rPr lang="en-US" altLang="zh-TW" b="1">
                <a:latin typeface="+mn-lt"/>
                <a:cs typeface="+mn-cs"/>
              </a:rPr>
              <a:t>2</a:t>
            </a:r>
            <a:r>
              <a:rPr lang="en-US" altLang="zh-TW" b="1">
                <a:latin typeface="Times New Roman" panose="02020603050405020304" pitchFamily="18" charset="0"/>
                <a:cs typeface="Times New Roman" panose="02020603050405020304" pitchFamily="18" charset="0"/>
              </a:rPr>
              <a:t>-year</a:t>
            </a:r>
            <a:r>
              <a:rPr lang="en-US" altLang="zh-TW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</a:p>
          <a:p xmlns:a="http://schemas.openxmlformats.org/drawingml/2006/main">
            <a:pPr algn="ctr"/>
            <a:r>
              <a:rPr lang="en-US" altLang="zh-TW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bond</a:t>
            </a:r>
          </a:p>
          <a:p xmlns:a="http://schemas.openxmlformats.org/drawingml/2006/main">
            <a:pPr algn="ctr"/>
            <a:r>
              <a:rPr lang="en-US" altLang="zh-TW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yield</a:t>
            </a:r>
            <a:endParaRPr lang="zh-TW" altLang="en-US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 xmlns:a="http://schemas.openxmlformats.org/drawingml/2006/main">
            <a:endParaRPr lang="zh-TW" altLang="en-US"/>
          </a:p>
        </cdr:txBody>
      </cdr:sp>
      <cdr:sp macro="" textlink="">
        <cdr:nvSpPr>
          <cdr:cNvPr id="16" name="文字方塊 1"/>
          <cdr:cNvSpPr txBox="1"/>
        </cdr:nvSpPr>
        <cdr:spPr>
          <a:xfrm xmlns:a="http://schemas.openxmlformats.org/drawingml/2006/main">
            <a:off x="4740361" y="4011878"/>
            <a:ext cx="844339" cy="494031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bg1"/>
          </a:solidFill>
        </cdr:spPr>
        <cdr:txBody>
          <a:bodyPr xmlns:a="http://schemas.openxmlformats.org/drawingml/2006/main" wrap="square" lIns="0" tIns="0" rIns="0" bIns="0" rtlCol="0"/>
          <a:lstStyle xmlns:a="http://schemas.openxmlformats.org/drawingml/2006/main"/>
          <a:p xmlns:a="http://schemas.openxmlformats.org/drawingml/2006/main">
            <a:pPr algn="ctr"/>
            <a:r>
              <a:rPr lang="en-US" altLang="zh-TW" b="1">
                <a:latin typeface="Times New Roman" panose="02020603050405020304" pitchFamily="18" charset="0"/>
                <a:cs typeface="Times New Roman" panose="02020603050405020304" pitchFamily="18" charset="0"/>
              </a:rPr>
              <a:t>5-year</a:t>
            </a:r>
            <a:r>
              <a:rPr lang="en-US" altLang="zh-TW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</a:p>
          <a:p xmlns:a="http://schemas.openxmlformats.org/drawingml/2006/main">
            <a:pPr algn="ctr"/>
            <a:r>
              <a:rPr lang="en-US" altLang="zh-TW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bond</a:t>
            </a:r>
          </a:p>
          <a:p xmlns:a="http://schemas.openxmlformats.org/drawingml/2006/main">
            <a:pPr algn="ctr"/>
            <a:r>
              <a:rPr lang="en-US" altLang="zh-TW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yield</a:t>
            </a:r>
            <a:endParaRPr lang="zh-TW" altLang="en-US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 xmlns:a="http://schemas.openxmlformats.org/drawingml/2006/main">
            <a:endParaRPr lang="zh-TW" altLang="en-US"/>
          </a:p>
        </cdr:txBody>
      </cdr:sp>
      <cdr:sp macro="" textlink="">
        <cdr:nvSpPr>
          <cdr:cNvPr id="17" name="文字方塊 1"/>
          <cdr:cNvSpPr txBox="1"/>
        </cdr:nvSpPr>
        <cdr:spPr>
          <a:xfrm xmlns:a="http://schemas.openxmlformats.org/drawingml/2006/main">
            <a:off x="6058524" y="4011880"/>
            <a:ext cx="844339" cy="494031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bg1"/>
          </a:solidFill>
        </cdr:spPr>
        <cdr:txBody>
          <a:bodyPr xmlns:a="http://schemas.openxmlformats.org/drawingml/2006/main" wrap="square" lIns="0" tIns="0" rIns="0" bIns="0" rtlCol="0"/>
          <a:lstStyle xmlns:a="http://schemas.openxmlformats.org/drawingml/2006/main"/>
          <a:p xmlns:a="http://schemas.openxmlformats.org/drawingml/2006/main">
            <a:pPr algn="ctr"/>
            <a:r>
              <a:rPr lang="en-US" altLang="zh-TW" b="1">
                <a:latin typeface="Times New Roman" panose="02020603050405020304" pitchFamily="18" charset="0"/>
                <a:cs typeface="Times New Roman" panose="02020603050405020304" pitchFamily="18" charset="0"/>
              </a:rPr>
              <a:t>10-year</a:t>
            </a:r>
            <a:r>
              <a:rPr lang="en-US" altLang="zh-TW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</a:p>
          <a:p xmlns:a="http://schemas.openxmlformats.org/drawingml/2006/main">
            <a:pPr algn="ctr"/>
            <a:r>
              <a:rPr lang="en-US" altLang="zh-TW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bond</a:t>
            </a:r>
          </a:p>
          <a:p xmlns:a="http://schemas.openxmlformats.org/drawingml/2006/main">
            <a:pPr algn="ctr"/>
            <a:r>
              <a:rPr lang="en-US" altLang="zh-TW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yield</a:t>
            </a:r>
            <a:endParaRPr lang="zh-TW" altLang="en-US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 xmlns:a="http://schemas.openxmlformats.org/drawingml/2006/main">
            <a:endParaRPr lang="zh-TW" altLang="en-US"/>
          </a:p>
        </cdr:txBody>
      </cdr:sp>
      <cdr:sp macro="" textlink="">
        <cdr:nvSpPr>
          <cdr:cNvPr id="18" name="文字方塊 1"/>
          <cdr:cNvSpPr txBox="1"/>
        </cdr:nvSpPr>
        <cdr:spPr>
          <a:xfrm xmlns:a="http://schemas.openxmlformats.org/drawingml/2006/main">
            <a:off x="7261230" y="4027054"/>
            <a:ext cx="844339" cy="494031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bg1"/>
          </a:solidFill>
        </cdr:spPr>
        <cdr:txBody>
          <a:bodyPr xmlns:a="http://schemas.openxmlformats.org/drawingml/2006/main" wrap="square" lIns="0" tIns="0" rIns="0" bIns="0" rtlCol="0"/>
          <a:lstStyle xmlns:a="http://schemas.openxmlformats.org/drawingml/2006/main"/>
          <a:p xmlns:a="http://schemas.openxmlformats.org/drawingml/2006/main">
            <a:pPr algn="ctr"/>
            <a:r>
              <a:rPr lang="en-US" altLang="zh-TW" b="1">
                <a:latin typeface="Times New Roman" panose="02020603050405020304" pitchFamily="18" charset="0"/>
                <a:cs typeface="Times New Roman" panose="02020603050405020304" pitchFamily="18" charset="0"/>
              </a:rPr>
              <a:t>30-year</a:t>
            </a:r>
            <a:r>
              <a:rPr lang="en-US" altLang="zh-TW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</a:p>
          <a:p xmlns:a="http://schemas.openxmlformats.org/drawingml/2006/main">
            <a:pPr algn="ctr"/>
            <a:r>
              <a:rPr lang="en-US" altLang="zh-TW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bond</a:t>
            </a:r>
          </a:p>
          <a:p xmlns:a="http://schemas.openxmlformats.org/drawingml/2006/main">
            <a:pPr algn="ctr"/>
            <a:r>
              <a:rPr lang="en-US" altLang="zh-TW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yield</a:t>
            </a:r>
            <a:endParaRPr lang="zh-TW" altLang="en-US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 xmlns:a="http://schemas.openxmlformats.org/drawingml/2006/main">
            <a:endParaRPr lang="zh-TW" altLang="en-US"/>
          </a:p>
        </cdr:txBody>
      </cdr:sp>
    </cdr:grpSp>
  </cdr:relSizeAnchor>
</c:userShape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846F86-4A96-4388-BB2C-9EDF7D6DC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276</Words>
  <Characters>1578</Characters>
  <Application>Microsoft Office Word</Application>
  <DocSecurity>0</DocSecurity>
  <Lines>13</Lines>
  <Paragraphs>3</Paragraphs>
  <ScaleCrop>false</ScaleCrop>
  <Company>CBC</Company>
  <LinksUpToDate>false</LinksUpToDate>
  <CharactersWithSpaces>1851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葉盛</dc:creator>
  <cp:lastModifiedBy>cbc</cp:lastModifiedBy>
  <cp:revision>9</cp:revision>
  <cp:lastPrinted>2018-06-21T09:29:00Z</cp:lastPrinted>
  <dcterms:created xsi:type="dcterms:W3CDTF">2018-06-21T07:29:00Z</dcterms:created>
  <dcterms:modified xsi:type="dcterms:W3CDTF">2018-06-21T09:38:00Z</dcterms:modified>
</cp:coreProperties>
</file>