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2D72A4" w14:textId="67588561" w:rsidR="00987D35" w:rsidRDefault="000F362D" w:rsidP="00981604">
      <w:pPr>
        <w:widowControl/>
        <w:snapToGrid w:val="0"/>
        <w:spacing w:afterLines="50" w:after="180"/>
        <w:ind w:left="1416" w:hangingChars="442" w:hanging="1416"/>
        <w:contextualSpacing/>
        <w:jc w:val="center"/>
        <w:rPr>
          <w:rFonts w:eastAsia="標楷體"/>
          <w:b/>
          <w:kern w:val="0"/>
          <w:sz w:val="32"/>
          <w:szCs w:val="20"/>
        </w:rPr>
      </w:pPr>
      <w:r>
        <w:rPr>
          <w:rFonts w:eastAsia="標楷體" w:hint="eastAsia"/>
          <w:b/>
          <w:kern w:val="0"/>
          <w:sz w:val="32"/>
          <w:szCs w:val="20"/>
        </w:rPr>
        <w:t>A</w:t>
      </w:r>
      <w:r>
        <w:rPr>
          <w:rFonts w:eastAsia="標楷體"/>
          <w:b/>
          <w:kern w:val="0"/>
          <w:sz w:val="32"/>
          <w:szCs w:val="20"/>
        </w:rPr>
        <w:t>ppendix:</w:t>
      </w:r>
      <w:r>
        <w:rPr>
          <w:rFonts w:eastAsia="標楷體" w:hint="eastAsia"/>
          <w:b/>
          <w:kern w:val="0"/>
          <w:sz w:val="32"/>
          <w:szCs w:val="20"/>
        </w:rPr>
        <w:t xml:space="preserve"> </w:t>
      </w:r>
      <w:r>
        <w:rPr>
          <w:rFonts w:eastAsia="標楷體"/>
          <w:b/>
          <w:kern w:val="0"/>
          <w:sz w:val="32"/>
          <w:szCs w:val="20"/>
        </w:rPr>
        <w:t xml:space="preserve">Comparison Table of the Amendments to the </w:t>
      </w:r>
      <w:r w:rsidRPr="00A522D2">
        <w:rPr>
          <w:rFonts w:eastAsia="標楷體"/>
          <w:b/>
          <w:i/>
          <w:kern w:val="0"/>
          <w:sz w:val="32"/>
          <w:szCs w:val="20"/>
        </w:rPr>
        <w:t>Regulations Governing the Extension of Mortgage Loans by Financial Institutions</w:t>
      </w:r>
      <w:r w:rsidRPr="00FC3451">
        <w:rPr>
          <w:rFonts w:eastAsia="標楷體"/>
          <w:b/>
          <w:kern w:val="0"/>
          <w:sz w:val="32"/>
          <w:szCs w:val="20"/>
        </w:rPr>
        <w:t xml:space="preserve"> </w:t>
      </w:r>
    </w:p>
    <w:p w14:paraId="5C93B77F" w14:textId="77777777" w:rsidR="00981604" w:rsidRPr="00FC3451" w:rsidRDefault="00981604" w:rsidP="00981604">
      <w:pPr>
        <w:widowControl/>
        <w:snapToGrid w:val="0"/>
        <w:spacing w:line="240" w:lineRule="exact"/>
        <w:ind w:left="1416" w:hangingChars="442" w:hanging="1416"/>
        <w:contextualSpacing/>
        <w:jc w:val="center"/>
        <w:rPr>
          <w:rFonts w:eastAsia="標楷體"/>
          <w:b/>
          <w:kern w:val="0"/>
          <w:sz w:val="32"/>
          <w:szCs w:val="20"/>
        </w:rPr>
      </w:pPr>
    </w:p>
    <w:p w14:paraId="29F36CA3" w14:textId="600C1E9B" w:rsidR="00987D35" w:rsidRPr="00A9141C" w:rsidRDefault="000F362D" w:rsidP="00CE1077">
      <w:pPr>
        <w:widowControl/>
        <w:snapToGrid w:val="0"/>
        <w:spacing w:beforeLines="50" w:before="180" w:line="280" w:lineRule="exact"/>
        <w:ind w:leftChars="-178" w:left="-265" w:rightChars="-437" w:right="-1049" w:hangingChars="58" w:hanging="162"/>
        <w:contextualSpacing/>
        <w:jc w:val="right"/>
        <w:rPr>
          <w:rFonts w:eastAsia="標楷體"/>
          <w:kern w:val="0"/>
          <w:sz w:val="28"/>
          <w:szCs w:val="28"/>
        </w:rPr>
      </w:pPr>
      <w:r w:rsidRPr="00A9141C">
        <w:rPr>
          <w:rFonts w:eastAsia="標楷體" w:hint="eastAsia"/>
          <w:kern w:val="0"/>
          <w:sz w:val="28"/>
          <w:szCs w:val="28"/>
        </w:rPr>
        <w:t>Ef</w:t>
      </w:r>
      <w:r w:rsidR="00B8418A">
        <w:rPr>
          <w:rFonts w:eastAsia="標楷體"/>
          <w:kern w:val="0"/>
          <w:sz w:val="28"/>
          <w:szCs w:val="28"/>
        </w:rPr>
        <w:t>fective D</w:t>
      </w:r>
      <w:r w:rsidRPr="00A9141C">
        <w:rPr>
          <w:rFonts w:eastAsia="標楷體"/>
          <w:kern w:val="0"/>
          <w:sz w:val="28"/>
          <w:szCs w:val="28"/>
        </w:rPr>
        <w:t xml:space="preserve">ate: </w:t>
      </w:r>
      <w:r w:rsidR="00CE1077">
        <w:rPr>
          <w:rFonts w:eastAsia="標楷體"/>
          <w:kern w:val="0"/>
          <w:sz w:val="28"/>
          <w:szCs w:val="28"/>
        </w:rPr>
        <w:t>September</w:t>
      </w:r>
      <w:r w:rsidR="00DF6F87">
        <w:rPr>
          <w:rFonts w:eastAsia="標楷體" w:hint="eastAsia"/>
          <w:kern w:val="0"/>
          <w:sz w:val="28"/>
          <w:szCs w:val="28"/>
        </w:rPr>
        <w:t xml:space="preserve"> </w:t>
      </w:r>
      <w:r w:rsidR="00CE1077">
        <w:rPr>
          <w:rFonts w:eastAsia="標楷體" w:hint="eastAsia"/>
          <w:kern w:val="0"/>
          <w:sz w:val="28"/>
          <w:szCs w:val="28"/>
        </w:rPr>
        <w:t>1</w:t>
      </w:r>
      <w:r w:rsidR="00C56BE0">
        <w:rPr>
          <w:rFonts w:eastAsia="標楷體" w:hint="eastAsia"/>
          <w:kern w:val="0"/>
          <w:sz w:val="28"/>
          <w:szCs w:val="28"/>
        </w:rPr>
        <w:t>8</w:t>
      </w:r>
      <w:r w:rsidRPr="00A9141C">
        <w:rPr>
          <w:rFonts w:eastAsia="標楷體" w:hint="eastAsia"/>
          <w:kern w:val="0"/>
          <w:sz w:val="28"/>
          <w:szCs w:val="28"/>
        </w:rPr>
        <w:t>,</w:t>
      </w:r>
      <w:r w:rsidRPr="00A9141C">
        <w:rPr>
          <w:rFonts w:eastAsia="標楷體"/>
          <w:kern w:val="0"/>
          <w:sz w:val="28"/>
          <w:szCs w:val="28"/>
        </w:rPr>
        <w:t xml:space="preserve"> 202</w:t>
      </w:r>
      <w:r w:rsidR="00DF6F87">
        <w:rPr>
          <w:rFonts w:eastAsia="標楷體" w:hint="eastAsia"/>
          <w:kern w:val="0"/>
          <w:sz w:val="28"/>
          <w:szCs w:val="28"/>
        </w:rPr>
        <w:t>6</w:t>
      </w:r>
    </w:p>
    <w:tbl>
      <w:tblPr>
        <w:tblW w:w="9771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"/>
        <w:gridCol w:w="2153"/>
        <w:gridCol w:w="3827"/>
        <w:gridCol w:w="2824"/>
      </w:tblGrid>
      <w:tr w:rsidR="00987D35" w:rsidRPr="00FC3451" w14:paraId="53ECD703" w14:textId="77777777" w:rsidTr="00E90696">
        <w:trPr>
          <w:trHeight w:val="588"/>
        </w:trPr>
        <w:tc>
          <w:tcPr>
            <w:tcW w:w="3120" w:type="dxa"/>
            <w:gridSpan w:val="2"/>
            <w:vMerge w:val="restart"/>
            <w:shd w:val="clear" w:color="auto" w:fill="auto"/>
            <w:vAlign w:val="center"/>
          </w:tcPr>
          <w:p w14:paraId="7A9B7976" w14:textId="77777777" w:rsidR="00987D35" w:rsidRPr="00FC3451" w:rsidRDefault="000F362D" w:rsidP="00C23522">
            <w:pPr>
              <w:snapToGrid w:val="0"/>
              <w:spacing w:line="400" w:lineRule="exact"/>
              <w:contextualSpacing/>
              <w:jc w:val="center"/>
              <w:outlineLvl w:val="0"/>
              <w:rPr>
                <w:rFonts w:eastAsia="標楷體"/>
                <w:b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b/>
                <w:kern w:val="52"/>
                <w:sz w:val="28"/>
                <w:szCs w:val="28"/>
              </w:rPr>
              <w:t>L</w:t>
            </w:r>
            <w:r>
              <w:rPr>
                <w:rFonts w:eastAsia="標楷體"/>
                <w:b/>
                <w:kern w:val="52"/>
                <w:sz w:val="28"/>
                <w:szCs w:val="28"/>
              </w:rPr>
              <w:t>oans</w:t>
            </w:r>
          </w:p>
        </w:tc>
        <w:tc>
          <w:tcPr>
            <w:tcW w:w="6651" w:type="dxa"/>
            <w:gridSpan w:val="2"/>
            <w:shd w:val="clear" w:color="auto" w:fill="auto"/>
            <w:vAlign w:val="center"/>
          </w:tcPr>
          <w:p w14:paraId="398F9250" w14:textId="77777777" w:rsidR="00987D35" w:rsidRPr="00FC3451" w:rsidRDefault="000F362D" w:rsidP="000417A1">
            <w:pPr>
              <w:snapToGrid w:val="0"/>
              <w:spacing w:line="400" w:lineRule="exact"/>
              <w:contextualSpacing/>
              <w:jc w:val="center"/>
              <w:outlineLvl w:val="0"/>
              <w:rPr>
                <w:rFonts w:eastAsia="標楷體"/>
                <w:b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b/>
                <w:kern w:val="52"/>
                <w:sz w:val="28"/>
                <w:szCs w:val="28"/>
              </w:rPr>
              <w:t>L</w:t>
            </w:r>
            <w:r>
              <w:rPr>
                <w:rFonts w:eastAsia="標楷體"/>
                <w:b/>
                <w:kern w:val="52"/>
                <w:sz w:val="28"/>
                <w:szCs w:val="28"/>
              </w:rPr>
              <w:t>oan Underwriting Criteria</w:t>
            </w:r>
          </w:p>
        </w:tc>
      </w:tr>
      <w:tr w:rsidR="00AE1590" w:rsidRPr="00FC3451" w14:paraId="40A5CF95" w14:textId="77777777" w:rsidTr="00361647">
        <w:tc>
          <w:tcPr>
            <w:tcW w:w="3120" w:type="dxa"/>
            <w:gridSpan w:val="2"/>
            <w:vMerge/>
            <w:shd w:val="clear" w:color="auto" w:fill="auto"/>
            <w:vAlign w:val="center"/>
          </w:tcPr>
          <w:p w14:paraId="400160A9" w14:textId="77777777" w:rsidR="00987D35" w:rsidRPr="00FC3451" w:rsidRDefault="00987D35" w:rsidP="00C23522">
            <w:pPr>
              <w:snapToGrid w:val="0"/>
              <w:spacing w:line="400" w:lineRule="exact"/>
              <w:contextualSpacing/>
              <w:outlineLvl w:val="0"/>
              <w:rPr>
                <w:rFonts w:eastAsia="標楷體"/>
                <w:b/>
                <w:kern w:val="52"/>
                <w:sz w:val="28"/>
                <w:szCs w:val="28"/>
              </w:rPr>
            </w:pPr>
          </w:p>
        </w:tc>
        <w:tc>
          <w:tcPr>
            <w:tcW w:w="3827" w:type="dxa"/>
            <w:shd w:val="clear" w:color="auto" w:fill="auto"/>
            <w:vAlign w:val="center"/>
          </w:tcPr>
          <w:p w14:paraId="0FE613AE" w14:textId="77777777" w:rsidR="00987D35" w:rsidRPr="000F362D" w:rsidRDefault="000F362D" w:rsidP="000417A1">
            <w:pPr>
              <w:snapToGrid w:val="0"/>
              <w:spacing w:line="480" w:lineRule="exact"/>
              <w:contextualSpacing/>
              <w:jc w:val="center"/>
              <w:outlineLvl w:val="0"/>
              <w:rPr>
                <w:rFonts w:eastAsia="標楷體"/>
                <w:b/>
                <w:kern w:val="52"/>
                <w:sz w:val="28"/>
                <w:szCs w:val="28"/>
              </w:rPr>
            </w:pPr>
            <w:r w:rsidRPr="000F362D">
              <w:rPr>
                <w:rFonts w:eastAsia="標楷體" w:hint="eastAsia"/>
                <w:b/>
                <w:kern w:val="52"/>
                <w:sz w:val="28"/>
                <w:szCs w:val="28"/>
              </w:rPr>
              <w:t>C</w:t>
            </w:r>
            <w:r w:rsidRPr="000F362D">
              <w:rPr>
                <w:rFonts w:eastAsia="標楷體"/>
                <w:b/>
                <w:kern w:val="52"/>
                <w:sz w:val="28"/>
                <w:szCs w:val="28"/>
              </w:rPr>
              <w:t>urrent provisions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088DBD5A" w14:textId="77777777" w:rsidR="00987D35" w:rsidRPr="000F362D" w:rsidRDefault="000F362D" w:rsidP="000417A1">
            <w:pPr>
              <w:snapToGrid w:val="0"/>
              <w:spacing w:line="480" w:lineRule="exact"/>
              <w:contextualSpacing/>
              <w:jc w:val="center"/>
              <w:outlineLvl w:val="0"/>
              <w:rPr>
                <w:rFonts w:eastAsia="標楷體"/>
                <w:b/>
                <w:kern w:val="52"/>
                <w:sz w:val="28"/>
                <w:szCs w:val="28"/>
              </w:rPr>
            </w:pPr>
            <w:r w:rsidRPr="000F362D">
              <w:rPr>
                <w:rFonts w:eastAsia="標楷體" w:hint="eastAsia"/>
                <w:b/>
                <w:kern w:val="52"/>
                <w:sz w:val="28"/>
                <w:szCs w:val="28"/>
              </w:rPr>
              <w:t>A</w:t>
            </w:r>
            <w:r w:rsidRPr="000F362D">
              <w:rPr>
                <w:rFonts w:eastAsia="標楷體"/>
                <w:b/>
                <w:kern w:val="52"/>
                <w:sz w:val="28"/>
                <w:szCs w:val="28"/>
              </w:rPr>
              <w:t>mendments</w:t>
            </w:r>
          </w:p>
        </w:tc>
      </w:tr>
      <w:tr w:rsidR="00AE1590" w:rsidRPr="00FC3451" w14:paraId="1728DEB8" w14:textId="77777777" w:rsidTr="00361647">
        <w:trPr>
          <w:trHeight w:val="680"/>
        </w:trPr>
        <w:tc>
          <w:tcPr>
            <w:tcW w:w="3120" w:type="dxa"/>
            <w:gridSpan w:val="2"/>
            <w:shd w:val="clear" w:color="auto" w:fill="auto"/>
            <w:vAlign w:val="center"/>
          </w:tcPr>
          <w:p w14:paraId="34194F36" w14:textId="16F1FECE" w:rsidR="00987D35" w:rsidRPr="00A9141C" w:rsidRDefault="00A9141C" w:rsidP="00C23522">
            <w:pPr>
              <w:snapToGrid w:val="0"/>
              <w:spacing w:line="400" w:lineRule="exact"/>
              <w:contextualSpacing/>
              <w:outlineLvl w:val="0"/>
              <w:rPr>
                <w:rFonts w:eastAsia="標楷體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kern w:val="52"/>
                <w:sz w:val="28"/>
                <w:szCs w:val="28"/>
              </w:rPr>
              <w:t>Ho</w:t>
            </w:r>
            <w:r>
              <w:rPr>
                <w:rFonts w:eastAsia="標楷體"/>
                <w:kern w:val="52"/>
                <w:sz w:val="28"/>
                <w:szCs w:val="28"/>
              </w:rPr>
              <w:t>using loan</w:t>
            </w:r>
            <w:r w:rsidR="00E90696">
              <w:rPr>
                <w:rFonts w:eastAsia="標楷體" w:hint="eastAsia"/>
                <w:kern w:val="52"/>
                <w:sz w:val="28"/>
                <w:szCs w:val="28"/>
              </w:rPr>
              <w:t>s</w:t>
            </w:r>
            <w:r>
              <w:rPr>
                <w:rFonts w:eastAsia="標楷體"/>
                <w:kern w:val="52"/>
                <w:sz w:val="28"/>
                <w:szCs w:val="28"/>
              </w:rPr>
              <w:t xml:space="preserve"> taken out by corporate entit</w:t>
            </w:r>
            <w:r w:rsidR="00E90696">
              <w:rPr>
                <w:rFonts w:eastAsia="標楷體" w:hint="eastAsia"/>
                <w:kern w:val="52"/>
                <w:sz w:val="28"/>
                <w:szCs w:val="28"/>
              </w:rPr>
              <w:t>ies</w:t>
            </w:r>
            <w:r>
              <w:rPr>
                <w:rFonts w:eastAsia="標楷體"/>
                <w:kern w:val="52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A009A6A" w14:textId="3C1EA1AC" w:rsidR="00987D35" w:rsidRDefault="00D5186D" w:rsidP="000417A1">
            <w:pPr>
              <w:snapToGrid w:val="0"/>
              <w:spacing w:line="400" w:lineRule="exact"/>
              <w:contextualSpacing/>
              <w:jc w:val="both"/>
              <w:outlineLvl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LTV ratio cap: </w:t>
            </w:r>
            <w:r w:rsidR="00DF6F87">
              <w:rPr>
                <w:rFonts w:eastAsia="標楷體" w:hint="eastAsia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 xml:space="preserve">0%; </w:t>
            </w:r>
          </w:p>
          <w:p w14:paraId="1430BF82" w14:textId="77777777" w:rsidR="00D5186D" w:rsidRPr="00FC3451" w:rsidRDefault="00D5186D" w:rsidP="000417A1">
            <w:pPr>
              <w:snapToGrid w:val="0"/>
              <w:spacing w:line="400" w:lineRule="exact"/>
              <w:contextualSpacing/>
              <w:jc w:val="both"/>
              <w:outlineLvl w:val="0"/>
              <w:rPr>
                <w:rFonts w:eastAsia="標楷體"/>
                <w:b/>
                <w:kern w:val="52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No grace period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2D2FA064" w14:textId="77777777" w:rsidR="00987D35" w:rsidRPr="00FC3451" w:rsidRDefault="00D5186D" w:rsidP="00D5186D">
            <w:pPr>
              <w:snapToGrid w:val="0"/>
              <w:spacing w:line="400" w:lineRule="exact"/>
              <w:contextualSpacing/>
              <w:jc w:val="center"/>
              <w:outlineLvl w:val="0"/>
              <w:rPr>
                <w:rFonts w:eastAsia="標楷體"/>
                <w:bCs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bCs/>
                <w:kern w:val="52"/>
                <w:sz w:val="28"/>
                <w:szCs w:val="28"/>
              </w:rPr>
              <w:t>(</w:t>
            </w:r>
            <w:r>
              <w:rPr>
                <w:rFonts w:eastAsia="標楷體"/>
                <w:bCs/>
                <w:kern w:val="52"/>
                <w:sz w:val="28"/>
                <w:szCs w:val="28"/>
              </w:rPr>
              <w:t>Unchanged)</w:t>
            </w:r>
          </w:p>
        </w:tc>
      </w:tr>
      <w:tr w:rsidR="00AE1590" w:rsidRPr="00FC3451" w14:paraId="19E58735" w14:textId="77777777" w:rsidTr="00361647">
        <w:trPr>
          <w:trHeight w:val="680"/>
        </w:trPr>
        <w:tc>
          <w:tcPr>
            <w:tcW w:w="967" w:type="dxa"/>
            <w:vMerge w:val="restart"/>
            <w:shd w:val="clear" w:color="auto" w:fill="auto"/>
            <w:vAlign w:val="center"/>
          </w:tcPr>
          <w:p w14:paraId="15F4E9C6" w14:textId="23F93A61" w:rsidR="00987D35" w:rsidRPr="00FC3451" w:rsidRDefault="00007B23" w:rsidP="00C23522">
            <w:pPr>
              <w:snapToGrid w:val="0"/>
              <w:spacing w:line="400" w:lineRule="exact"/>
              <w:ind w:left="-111" w:firstLineChars="8" w:firstLine="22"/>
              <w:contextualSpacing/>
              <w:outlineLvl w:val="0"/>
              <w:rPr>
                <w:rFonts w:eastAsia="標楷體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kern w:val="52"/>
                <w:sz w:val="28"/>
                <w:szCs w:val="28"/>
              </w:rPr>
              <w:t>Na</w:t>
            </w:r>
            <w:r>
              <w:rPr>
                <w:rFonts w:eastAsia="標楷體"/>
                <w:kern w:val="52"/>
                <w:sz w:val="28"/>
                <w:szCs w:val="28"/>
              </w:rPr>
              <w:t>tural person</w:t>
            </w:r>
            <w:r w:rsidR="00E90696">
              <w:rPr>
                <w:rFonts w:eastAsia="標楷體" w:hint="eastAsia"/>
                <w:kern w:val="52"/>
                <w:sz w:val="28"/>
                <w:szCs w:val="28"/>
              </w:rPr>
              <w:t>s</w:t>
            </w:r>
          </w:p>
        </w:tc>
        <w:tc>
          <w:tcPr>
            <w:tcW w:w="2153" w:type="dxa"/>
            <w:shd w:val="clear" w:color="auto" w:fill="auto"/>
            <w:vAlign w:val="center"/>
          </w:tcPr>
          <w:p w14:paraId="6FB91BDB" w14:textId="77777777" w:rsidR="00007B23" w:rsidRDefault="00007B23" w:rsidP="00C23522">
            <w:pPr>
              <w:snapToGrid w:val="0"/>
              <w:spacing w:line="400" w:lineRule="exact"/>
              <w:ind w:left="-38" w:firstLineChars="2" w:firstLine="6"/>
              <w:contextualSpacing/>
              <w:outlineLvl w:val="0"/>
              <w:rPr>
                <w:rFonts w:eastAsia="標楷體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kern w:val="52"/>
                <w:sz w:val="28"/>
                <w:szCs w:val="28"/>
              </w:rPr>
              <w:t>H</w:t>
            </w:r>
            <w:r>
              <w:rPr>
                <w:rFonts w:eastAsia="標楷體"/>
                <w:kern w:val="52"/>
                <w:sz w:val="28"/>
                <w:szCs w:val="28"/>
              </w:rPr>
              <w:t xml:space="preserve">igh-value </w:t>
            </w:r>
          </w:p>
          <w:p w14:paraId="2B6E92FA" w14:textId="5CC8F203" w:rsidR="00987D35" w:rsidRPr="00FC3451" w:rsidRDefault="00007B23" w:rsidP="00C23522">
            <w:pPr>
              <w:snapToGrid w:val="0"/>
              <w:spacing w:line="400" w:lineRule="exact"/>
              <w:ind w:left="-38" w:firstLineChars="2" w:firstLine="6"/>
              <w:contextualSpacing/>
              <w:outlineLvl w:val="0"/>
              <w:rPr>
                <w:rFonts w:eastAsia="標楷體"/>
                <w:kern w:val="52"/>
                <w:sz w:val="28"/>
                <w:szCs w:val="28"/>
              </w:rPr>
            </w:pPr>
            <w:r>
              <w:rPr>
                <w:rFonts w:eastAsia="標楷體"/>
                <w:kern w:val="52"/>
                <w:sz w:val="28"/>
                <w:szCs w:val="28"/>
              </w:rPr>
              <w:t>housing loan</w:t>
            </w:r>
            <w:r w:rsidR="00E90696">
              <w:rPr>
                <w:rFonts w:eastAsia="標楷體" w:hint="eastAsia"/>
                <w:kern w:val="52"/>
                <w:sz w:val="28"/>
                <w:szCs w:val="28"/>
              </w:rPr>
              <w:t>s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C094262" w14:textId="225ADB61" w:rsidR="007E3BA1" w:rsidRDefault="007E3BA1" w:rsidP="007E3BA1">
            <w:pPr>
              <w:snapToGrid w:val="0"/>
              <w:spacing w:line="400" w:lineRule="exact"/>
              <w:contextualSpacing/>
              <w:jc w:val="both"/>
              <w:outlineLvl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LTV ratio cap: </w:t>
            </w:r>
            <w:r w:rsidR="00DF6F87">
              <w:rPr>
                <w:rFonts w:eastAsia="標楷體" w:hint="eastAsia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 xml:space="preserve">0%; </w:t>
            </w:r>
          </w:p>
          <w:p w14:paraId="1A4480F8" w14:textId="77777777" w:rsidR="00987D35" w:rsidRPr="00FC3451" w:rsidRDefault="007E3BA1" w:rsidP="007E3BA1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No grace period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51147BFD" w14:textId="77777777" w:rsidR="00987D35" w:rsidRPr="00FC3451" w:rsidRDefault="00D5186D" w:rsidP="00D5186D">
            <w:pPr>
              <w:spacing w:line="400" w:lineRule="exact"/>
              <w:jc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Cs/>
                <w:kern w:val="52"/>
                <w:sz w:val="28"/>
                <w:szCs w:val="28"/>
              </w:rPr>
              <w:t>(</w:t>
            </w:r>
            <w:r>
              <w:rPr>
                <w:rFonts w:eastAsia="標楷體"/>
                <w:bCs/>
                <w:kern w:val="52"/>
                <w:sz w:val="28"/>
                <w:szCs w:val="28"/>
              </w:rPr>
              <w:t>Unchanged)</w:t>
            </w:r>
          </w:p>
        </w:tc>
      </w:tr>
      <w:tr w:rsidR="00DF6F87" w:rsidRPr="00FC3451" w14:paraId="14567FF8" w14:textId="77777777" w:rsidTr="00361647">
        <w:trPr>
          <w:trHeight w:val="680"/>
        </w:trPr>
        <w:tc>
          <w:tcPr>
            <w:tcW w:w="967" w:type="dxa"/>
            <w:vMerge/>
            <w:shd w:val="clear" w:color="auto" w:fill="auto"/>
            <w:vAlign w:val="center"/>
          </w:tcPr>
          <w:p w14:paraId="0911D045" w14:textId="77777777" w:rsidR="00DF6F87" w:rsidRPr="00FC3451" w:rsidRDefault="00DF6F87" w:rsidP="00DF6F87">
            <w:pPr>
              <w:snapToGrid w:val="0"/>
              <w:spacing w:line="400" w:lineRule="exact"/>
              <w:ind w:left="490" w:hangingChars="175" w:hanging="490"/>
              <w:contextualSpacing/>
              <w:outlineLvl w:val="0"/>
              <w:rPr>
                <w:rFonts w:eastAsia="標楷體"/>
                <w:kern w:val="52"/>
                <w:sz w:val="28"/>
                <w:szCs w:val="28"/>
              </w:rPr>
            </w:pPr>
          </w:p>
        </w:tc>
        <w:tc>
          <w:tcPr>
            <w:tcW w:w="2153" w:type="dxa"/>
            <w:shd w:val="clear" w:color="auto" w:fill="auto"/>
            <w:vAlign w:val="center"/>
          </w:tcPr>
          <w:p w14:paraId="0B6F8BA3" w14:textId="13CCE4D4" w:rsidR="00DF6F87" w:rsidRDefault="00DF6F87" w:rsidP="00DF6F87">
            <w:pPr>
              <w:snapToGrid w:val="0"/>
              <w:spacing w:line="400" w:lineRule="exact"/>
              <w:ind w:left="-38" w:firstLineChars="2" w:firstLine="6"/>
              <w:contextualSpacing/>
              <w:outlineLvl w:val="0"/>
              <w:rPr>
                <w:rFonts w:eastAsia="標楷體"/>
                <w:bCs/>
                <w:color w:val="000000" w:themeColor="text1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 w:themeColor="text1"/>
                <w:kern w:val="52"/>
                <w:sz w:val="28"/>
                <w:szCs w:val="28"/>
              </w:rPr>
              <w:t>First ho</w:t>
            </w:r>
            <w:r w:rsidR="00E90696">
              <w:rPr>
                <w:rFonts w:eastAsia="標楷體" w:hint="eastAsia"/>
                <w:bCs/>
                <w:color w:val="000000" w:themeColor="text1"/>
                <w:kern w:val="52"/>
                <w:sz w:val="28"/>
                <w:szCs w:val="28"/>
              </w:rPr>
              <w:t>using</w:t>
            </w:r>
            <w:r>
              <w:rPr>
                <w:rFonts w:eastAsia="標楷體" w:hint="eastAsia"/>
                <w:bCs/>
                <w:color w:val="000000" w:themeColor="text1"/>
                <w:kern w:val="52"/>
                <w:sz w:val="28"/>
                <w:szCs w:val="28"/>
              </w:rPr>
              <w:t xml:space="preserve"> loan</w:t>
            </w:r>
            <w:r w:rsidR="00E90696">
              <w:rPr>
                <w:rFonts w:eastAsia="標楷體" w:hint="eastAsia"/>
                <w:bCs/>
                <w:color w:val="000000" w:themeColor="text1"/>
                <w:kern w:val="52"/>
                <w:sz w:val="28"/>
                <w:szCs w:val="28"/>
              </w:rPr>
              <w:t>s</w:t>
            </w:r>
            <w:r>
              <w:rPr>
                <w:rFonts w:eastAsia="標楷體" w:hint="eastAsia"/>
                <w:bCs/>
                <w:color w:val="000000" w:themeColor="text1"/>
                <w:kern w:val="52"/>
                <w:sz w:val="28"/>
                <w:szCs w:val="28"/>
              </w:rPr>
              <w:t xml:space="preserve"> for current homeowners 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14C91E7" w14:textId="3E135404" w:rsidR="00DF6F87" w:rsidRDefault="00DF6F87" w:rsidP="00DF6F87">
            <w:pPr>
              <w:snapToGrid w:val="0"/>
              <w:spacing w:line="400" w:lineRule="exact"/>
              <w:contextualSpacing/>
              <w:jc w:val="both"/>
              <w:outlineLvl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sz w:val="28"/>
                <w:szCs w:val="28"/>
              </w:rPr>
              <w:t>No grace period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018632C6" w14:textId="5BB1CB50" w:rsidR="00DF6F87" w:rsidRDefault="00DF6F87" w:rsidP="00DF6F87">
            <w:pPr>
              <w:snapToGrid w:val="0"/>
              <w:spacing w:line="400" w:lineRule="exact"/>
              <w:ind w:firstLineChars="11" w:firstLine="31"/>
              <w:contextualSpacing/>
              <w:jc w:val="center"/>
              <w:outlineLvl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 w:hint="eastAsia"/>
                <w:bCs/>
                <w:kern w:val="52"/>
                <w:sz w:val="28"/>
                <w:szCs w:val="28"/>
              </w:rPr>
              <w:t>(</w:t>
            </w:r>
            <w:r>
              <w:rPr>
                <w:rFonts w:eastAsia="標楷體"/>
                <w:bCs/>
                <w:kern w:val="52"/>
                <w:sz w:val="28"/>
                <w:szCs w:val="28"/>
              </w:rPr>
              <w:t>Unchanged)</w:t>
            </w:r>
          </w:p>
        </w:tc>
      </w:tr>
      <w:tr w:rsidR="00AE1590" w:rsidRPr="00FC3451" w14:paraId="73E33F29" w14:textId="77777777" w:rsidTr="00361647">
        <w:trPr>
          <w:trHeight w:val="1102"/>
        </w:trPr>
        <w:tc>
          <w:tcPr>
            <w:tcW w:w="967" w:type="dxa"/>
            <w:vMerge/>
            <w:shd w:val="clear" w:color="auto" w:fill="auto"/>
            <w:vAlign w:val="center"/>
          </w:tcPr>
          <w:p w14:paraId="1580BE1E" w14:textId="77777777" w:rsidR="00987D35" w:rsidRPr="00FC3451" w:rsidRDefault="00987D35" w:rsidP="00C23522">
            <w:pPr>
              <w:snapToGrid w:val="0"/>
              <w:spacing w:line="400" w:lineRule="exact"/>
              <w:ind w:left="490" w:hangingChars="175" w:hanging="490"/>
              <w:contextualSpacing/>
              <w:outlineLvl w:val="0"/>
              <w:rPr>
                <w:rFonts w:eastAsia="標楷體"/>
                <w:kern w:val="52"/>
                <w:sz w:val="28"/>
                <w:szCs w:val="28"/>
              </w:rPr>
            </w:pPr>
          </w:p>
        </w:tc>
        <w:tc>
          <w:tcPr>
            <w:tcW w:w="2153" w:type="dxa"/>
            <w:shd w:val="clear" w:color="auto" w:fill="auto"/>
            <w:vAlign w:val="center"/>
          </w:tcPr>
          <w:p w14:paraId="070A51C7" w14:textId="27ABF1EB" w:rsidR="00987D35" w:rsidRPr="00FC3451" w:rsidRDefault="00007B23" w:rsidP="00C23522">
            <w:pPr>
              <w:snapToGrid w:val="0"/>
              <w:spacing w:line="400" w:lineRule="exact"/>
              <w:ind w:left="-38" w:firstLineChars="2" w:firstLine="6"/>
              <w:contextualSpacing/>
              <w:outlineLvl w:val="0"/>
              <w:rPr>
                <w:rFonts w:eastAsia="標楷體"/>
                <w:bCs/>
                <w:color w:val="000000" w:themeColor="text1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bCs/>
                <w:color w:val="000000" w:themeColor="text1"/>
                <w:kern w:val="52"/>
                <w:sz w:val="28"/>
                <w:szCs w:val="28"/>
              </w:rPr>
              <w:t>S</w:t>
            </w:r>
            <w:r>
              <w:rPr>
                <w:rFonts w:eastAsia="標楷體"/>
                <w:bCs/>
                <w:color w:val="000000" w:themeColor="text1"/>
                <w:kern w:val="52"/>
                <w:sz w:val="28"/>
                <w:szCs w:val="28"/>
              </w:rPr>
              <w:t>econd ho</w:t>
            </w:r>
            <w:r w:rsidR="00E90696">
              <w:rPr>
                <w:rFonts w:eastAsia="標楷體" w:hint="eastAsia"/>
                <w:bCs/>
                <w:color w:val="000000" w:themeColor="text1"/>
                <w:kern w:val="52"/>
                <w:sz w:val="28"/>
                <w:szCs w:val="28"/>
              </w:rPr>
              <w:t>using</w:t>
            </w:r>
            <w:r>
              <w:rPr>
                <w:rFonts w:eastAsia="標楷體"/>
                <w:bCs/>
                <w:color w:val="000000" w:themeColor="text1"/>
                <w:kern w:val="52"/>
                <w:sz w:val="28"/>
                <w:szCs w:val="28"/>
              </w:rPr>
              <w:t xml:space="preserve"> loan</w:t>
            </w:r>
            <w:r w:rsidR="00E90696">
              <w:rPr>
                <w:rFonts w:eastAsia="標楷體" w:hint="eastAsia"/>
                <w:bCs/>
                <w:color w:val="000000" w:themeColor="text1"/>
                <w:kern w:val="52"/>
                <w:sz w:val="28"/>
                <w:szCs w:val="28"/>
              </w:rPr>
              <w:t>s</w:t>
            </w:r>
            <w:r>
              <w:rPr>
                <w:rFonts w:eastAsia="標楷體"/>
                <w:bCs/>
                <w:color w:val="000000" w:themeColor="text1"/>
                <w:kern w:val="52"/>
                <w:sz w:val="28"/>
                <w:szCs w:val="28"/>
              </w:rPr>
              <w:t xml:space="preserve"> 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31F000B5" w14:textId="152F490D" w:rsidR="007E3BA1" w:rsidRDefault="007E3BA1" w:rsidP="007E3BA1">
            <w:pPr>
              <w:snapToGrid w:val="0"/>
              <w:spacing w:line="400" w:lineRule="exact"/>
              <w:contextualSpacing/>
              <w:jc w:val="both"/>
              <w:outlineLvl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LTV ratio cap: </w:t>
            </w:r>
            <w:r w:rsidR="00C56BE0">
              <w:rPr>
                <w:rFonts w:eastAsia="標楷體" w:hint="eastAsia"/>
                <w:sz w:val="28"/>
                <w:szCs w:val="28"/>
              </w:rPr>
              <w:t>6</w:t>
            </w:r>
            <w:r>
              <w:rPr>
                <w:rFonts w:eastAsia="標楷體"/>
                <w:sz w:val="28"/>
                <w:szCs w:val="28"/>
              </w:rPr>
              <w:t xml:space="preserve">0%; </w:t>
            </w:r>
          </w:p>
          <w:p w14:paraId="5F57E92F" w14:textId="77777777" w:rsidR="00987D35" w:rsidRPr="00FC3451" w:rsidRDefault="007E3BA1" w:rsidP="007E3BA1">
            <w:pPr>
              <w:spacing w:line="400" w:lineRule="exact"/>
              <w:jc w:val="both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No grace period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4A998A36" w14:textId="5F8AED7E" w:rsidR="007E3BA1" w:rsidRDefault="007E3BA1" w:rsidP="007E3BA1">
            <w:pPr>
              <w:snapToGrid w:val="0"/>
              <w:spacing w:line="400" w:lineRule="exact"/>
              <w:ind w:firstLineChars="69" w:firstLine="193"/>
              <w:contextualSpacing/>
              <w:jc w:val="both"/>
              <w:outlineLvl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LTV ratio cap:</w:t>
            </w:r>
            <w:r w:rsidR="008E262C">
              <w:rPr>
                <w:rFonts w:eastAsia="標楷體" w:hint="eastAsia"/>
                <w:sz w:val="28"/>
                <w:szCs w:val="28"/>
              </w:rPr>
              <w:t xml:space="preserve"> </w:t>
            </w:r>
            <w:r w:rsidR="00C56BE0">
              <w:rPr>
                <w:rFonts w:eastAsia="標楷體" w:hint="eastAsia"/>
                <w:sz w:val="28"/>
                <w:szCs w:val="28"/>
                <w:u w:val="thick"/>
              </w:rPr>
              <w:t>70</w:t>
            </w:r>
            <w:r w:rsidRPr="00DF6F87">
              <w:rPr>
                <w:rFonts w:eastAsia="標楷體"/>
                <w:sz w:val="28"/>
                <w:szCs w:val="28"/>
                <w:u w:val="thick"/>
              </w:rPr>
              <w:t>%</w:t>
            </w:r>
            <w:r>
              <w:rPr>
                <w:rFonts w:eastAsia="標楷體"/>
                <w:sz w:val="28"/>
                <w:szCs w:val="28"/>
              </w:rPr>
              <w:t xml:space="preserve">; </w:t>
            </w:r>
          </w:p>
          <w:p w14:paraId="7F582729" w14:textId="77777777" w:rsidR="00987D35" w:rsidRPr="00FC3451" w:rsidRDefault="007E3BA1" w:rsidP="007E3BA1">
            <w:pPr>
              <w:spacing w:line="400" w:lineRule="exact"/>
              <w:ind w:firstLineChars="69" w:firstLine="193"/>
              <w:jc w:val="both"/>
              <w:rPr>
                <w:rFonts w:eastAsia="標楷體"/>
                <w:b/>
                <w:bCs/>
                <w:color w:val="0000FF"/>
                <w:sz w:val="28"/>
                <w:szCs w:val="28"/>
                <w:u w:val="single"/>
              </w:rPr>
            </w:pPr>
            <w:r>
              <w:rPr>
                <w:rFonts w:eastAsia="標楷體"/>
                <w:sz w:val="28"/>
                <w:szCs w:val="28"/>
              </w:rPr>
              <w:t>No grace period</w:t>
            </w:r>
          </w:p>
        </w:tc>
      </w:tr>
      <w:tr w:rsidR="00AE1590" w:rsidRPr="00FC3451" w14:paraId="6118F242" w14:textId="77777777" w:rsidTr="00361647">
        <w:trPr>
          <w:trHeight w:val="990"/>
        </w:trPr>
        <w:tc>
          <w:tcPr>
            <w:tcW w:w="967" w:type="dxa"/>
            <w:vMerge/>
            <w:shd w:val="clear" w:color="auto" w:fill="auto"/>
            <w:vAlign w:val="center"/>
          </w:tcPr>
          <w:p w14:paraId="6FFAFE0E" w14:textId="77777777" w:rsidR="00987D35" w:rsidRPr="00FC3451" w:rsidRDefault="00987D35" w:rsidP="00C23522">
            <w:pPr>
              <w:snapToGrid w:val="0"/>
              <w:spacing w:line="400" w:lineRule="exact"/>
              <w:ind w:left="490" w:hangingChars="175" w:hanging="490"/>
              <w:contextualSpacing/>
              <w:outlineLvl w:val="0"/>
              <w:rPr>
                <w:rFonts w:eastAsia="標楷體"/>
                <w:kern w:val="52"/>
                <w:sz w:val="28"/>
                <w:szCs w:val="28"/>
              </w:rPr>
            </w:pPr>
          </w:p>
        </w:tc>
        <w:tc>
          <w:tcPr>
            <w:tcW w:w="2153" w:type="dxa"/>
            <w:shd w:val="clear" w:color="auto" w:fill="auto"/>
            <w:vAlign w:val="center"/>
          </w:tcPr>
          <w:p w14:paraId="0AF14A29" w14:textId="0C43B7A2" w:rsidR="00987D35" w:rsidRPr="00FC3451" w:rsidRDefault="00D5186D" w:rsidP="00C23522">
            <w:pPr>
              <w:snapToGrid w:val="0"/>
              <w:spacing w:line="400" w:lineRule="exact"/>
              <w:ind w:left="-38" w:firstLineChars="2" w:firstLine="6"/>
              <w:contextualSpacing/>
              <w:outlineLvl w:val="0"/>
              <w:rPr>
                <w:rFonts w:eastAsia="標楷體"/>
                <w:bCs/>
                <w:color w:val="000000" w:themeColor="text1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kern w:val="52"/>
                <w:sz w:val="28"/>
                <w:szCs w:val="28"/>
              </w:rPr>
              <w:t>T</w:t>
            </w:r>
            <w:r>
              <w:rPr>
                <w:rFonts w:eastAsia="標楷體"/>
                <w:kern w:val="52"/>
                <w:sz w:val="28"/>
                <w:szCs w:val="28"/>
              </w:rPr>
              <w:t>hird (or more) ho</w:t>
            </w:r>
            <w:r w:rsidR="00E90696">
              <w:rPr>
                <w:rFonts w:eastAsia="標楷體" w:hint="eastAsia"/>
                <w:kern w:val="52"/>
                <w:sz w:val="28"/>
                <w:szCs w:val="28"/>
              </w:rPr>
              <w:t>using</w:t>
            </w:r>
            <w:r>
              <w:rPr>
                <w:rFonts w:eastAsia="標楷體"/>
                <w:kern w:val="52"/>
                <w:sz w:val="28"/>
                <w:szCs w:val="28"/>
              </w:rPr>
              <w:t xml:space="preserve"> loan</w:t>
            </w:r>
            <w:r w:rsidR="00E90696">
              <w:rPr>
                <w:rFonts w:eastAsia="標楷體" w:hint="eastAsia"/>
                <w:kern w:val="52"/>
                <w:sz w:val="28"/>
                <w:szCs w:val="28"/>
              </w:rPr>
              <w:t>s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5B6D019" w14:textId="68367267" w:rsidR="007E3BA1" w:rsidRDefault="007E3BA1" w:rsidP="007E3BA1">
            <w:pPr>
              <w:snapToGrid w:val="0"/>
              <w:spacing w:line="400" w:lineRule="exact"/>
              <w:contextualSpacing/>
              <w:jc w:val="both"/>
              <w:outlineLvl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LTV ratio cap: </w:t>
            </w:r>
            <w:r w:rsidR="00DF6F87">
              <w:rPr>
                <w:rFonts w:eastAsia="標楷體" w:hint="eastAsia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 xml:space="preserve">0%; </w:t>
            </w:r>
          </w:p>
          <w:p w14:paraId="315A3AAE" w14:textId="77777777" w:rsidR="00987D35" w:rsidRPr="00FC3451" w:rsidRDefault="007E3BA1" w:rsidP="007E3BA1">
            <w:pPr>
              <w:spacing w:line="400" w:lineRule="exact"/>
              <w:jc w:val="both"/>
              <w:rPr>
                <w:rFonts w:eastAsia="標楷體"/>
                <w:spacing w:val="-10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No grace period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6D89F8C1" w14:textId="77777777" w:rsidR="00987D35" w:rsidRPr="00FC3451" w:rsidRDefault="00D5186D" w:rsidP="00D5186D">
            <w:pPr>
              <w:spacing w:line="400" w:lineRule="exact"/>
              <w:jc w:val="center"/>
              <w:rPr>
                <w:rFonts w:eastAsia="標楷體"/>
                <w:b/>
                <w:bCs/>
                <w:sz w:val="28"/>
                <w:szCs w:val="28"/>
                <w:u w:val="single"/>
              </w:rPr>
            </w:pPr>
            <w:r>
              <w:rPr>
                <w:rFonts w:eastAsia="標楷體" w:hint="eastAsia"/>
                <w:bCs/>
                <w:kern w:val="52"/>
                <w:sz w:val="28"/>
                <w:szCs w:val="28"/>
              </w:rPr>
              <w:t>(</w:t>
            </w:r>
            <w:r>
              <w:rPr>
                <w:rFonts w:eastAsia="標楷體"/>
                <w:bCs/>
                <w:kern w:val="52"/>
                <w:sz w:val="28"/>
                <w:szCs w:val="28"/>
              </w:rPr>
              <w:t>Unchanged)</w:t>
            </w:r>
          </w:p>
        </w:tc>
      </w:tr>
      <w:tr w:rsidR="00DF6F87" w:rsidRPr="00FC3451" w14:paraId="6C93F5CF" w14:textId="77777777" w:rsidTr="00361647">
        <w:trPr>
          <w:trHeight w:val="567"/>
        </w:trPr>
        <w:tc>
          <w:tcPr>
            <w:tcW w:w="3120" w:type="dxa"/>
            <w:gridSpan w:val="2"/>
            <w:shd w:val="clear" w:color="auto" w:fill="auto"/>
            <w:vAlign w:val="center"/>
          </w:tcPr>
          <w:p w14:paraId="272A5957" w14:textId="07556EDA" w:rsidR="00DF6F87" w:rsidRDefault="00DF6F87" w:rsidP="00DF6F87">
            <w:pPr>
              <w:snapToGrid w:val="0"/>
              <w:spacing w:line="400" w:lineRule="exact"/>
              <w:ind w:left="-38" w:firstLineChars="2" w:firstLine="6"/>
              <w:contextualSpacing/>
              <w:outlineLvl w:val="0"/>
              <w:rPr>
                <w:rFonts w:eastAsia="標楷體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kern w:val="52"/>
                <w:sz w:val="28"/>
                <w:szCs w:val="28"/>
              </w:rPr>
              <w:t>U</w:t>
            </w:r>
            <w:r>
              <w:rPr>
                <w:rFonts w:eastAsia="標楷體"/>
                <w:kern w:val="52"/>
                <w:sz w:val="28"/>
                <w:szCs w:val="28"/>
              </w:rPr>
              <w:t>nsold housing unit loans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1EB229C3" w14:textId="1D9555D0" w:rsidR="00DF6F87" w:rsidRPr="0046049D" w:rsidRDefault="00DF6F87" w:rsidP="007F34A6">
            <w:pPr>
              <w:adjustRightInd w:val="0"/>
              <w:spacing w:line="320" w:lineRule="exact"/>
              <w:textAlignment w:val="center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 xml:space="preserve">LTV ratio cap: </w:t>
            </w:r>
            <w:r w:rsidR="00A2694A">
              <w:rPr>
                <w:rFonts w:eastAsia="標楷體" w:hint="eastAsia"/>
                <w:sz w:val="28"/>
                <w:szCs w:val="28"/>
              </w:rPr>
              <w:t>3</w:t>
            </w:r>
            <w:r>
              <w:rPr>
                <w:rFonts w:eastAsia="標楷體"/>
                <w:sz w:val="28"/>
                <w:szCs w:val="28"/>
              </w:rPr>
              <w:t>0%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33F8D86F" w14:textId="1A4FB9A5" w:rsidR="00DF6F87" w:rsidRDefault="00DF6F87" w:rsidP="00DF6F87">
            <w:pPr>
              <w:adjustRightInd w:val="0"/>
              <w:spacing w:line="400" w:lineRule="exact"/>
              <w:ind w:left="-40"/>
              <w:jc w:val="center"/>
              <w:textAlignment w:val="center"/>
              <w:rPr>
                <w:rFonts w:eastAsia="標楷體"/>
                <w:bCs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bCs/>
                <w:kern w:val="52"/>
                <w:sz w:val="28"/>
                <w:szCs w:val="28"/>
              </w:rPr>
              <w:t>(</w:t>
            </w:r>
            <w:r>
              <w:rPr>
                <w:rFonts w:eastAsia="標楷體"/>
                <w:bCs/>
                <w:kern w:val="52"/>
                <w:sz w:val="28"/>
                <w:szCs w:val="28"/>
              </w:rPr>
              <w:t>Unchanged)</w:t>
            </w:r>
          </w:p>
        </w:tc>
      </w:tr>
      <w:tr w:rsidR="00DF6F87" w:rsidRPr="00FC3451" w14:paraId="773A3CE3" w14:textId="77777777" w:rsidTr="00361647">
        <w:trPr>
          <w:trHeight w:val="3118"/>
        </w:trPr>
        <w:tc>
          <w:tcPr>
            <w:tcW w:w="3120" w:type="dxa"/>
            <w:gridSpan w:val="2"/>
            <w:shd w:val="clear" w:color="auto" w:fill="auto"/>
            <w:vAlign w:val="center"/>
          </w:tcPr>
          <w:p w14:paraId="1512A86B" w14:textId="77777777" w:rsidR="00DF6F87" w:rsidRPr="00FC3451" w:rsidRDefault="00DF6F87" w:rsidP="00DF6F87">
            <w:pPr>
              <w:snapToGrid w:val="0"/>
              <w:spacing w:line="400" w:lineRule="exact"/>
              <w:ind w:left="-38" w:firstLineChars="2" w:firstLine="6"/>
              <w:contextualSpacing/>
              <w:outlineLvl w:val="0"/>
              <w:rPr>
                <w:rFonts w:eastAsia="標楷體"/>
                <w:spacing w:val="-20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kern w:val="52"/>
                <w:sz w:val="28"/>
                <w:szCs w:val="28"/>
              </w:rPr>
              <w:t>L</w:t>
            </w:r>
            <w:r>
              <w:rPr>
                <w:rFonts w:eastAsia="標楷體"/>
                <w:kern w:val="52"/>
                <w:sz w:val="28"/>
                <w:szCs w:val="28"/>
              </w:rPr>
              <w:t>and loans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7D3CD91" w14:textId="77777777" w:rsidR="00DF6F87" w:rsidRPr="0046049D" w:rsidRDefault="00DF6F87" w:rsidP="00DF6F87">
            <w:pPr>
              <w:numPr>
                <w:ilvl w:val="0"/>
                <w:numId w:val="1"/>
              </w:numPr>
              <w:adjustRightInd w:val="0"/>
              <w:spacing w:line="320" w:lineRule="exact"/>
              <w:ind w:left="244" w:hanging="284"/>
              <w:textAlignment w:val="center"/>
              <w:rPr>
                <w:rFonts w:eastAsia="標楷體"/>
                <w:spacing w:val="-20"/>
                <w:kern w:val="52"/>
                <w:sz w:val="28"/>
                <w:szCs w:val="28"/>
              </w:rPr>
            </w:pPr>
            <w:r w:rsidRPr="0046049D">
              <w:rPr>
                <w:rFonts w:eastAsia="標楷體"/>
                <w:sz w:val="28"/>
                <w:szCs w:val="28"/>
              </w:rPr>
              <w:t xml:space="preserve">LTV ratio cap: 50% (10% to be withheld until construction commences) </w:t>
            </w:r>
          </w:p>
          <w:p w14:paraId="6381EC18" w14:textId="77777777" w:rsidR="00DF6F87" w:rsidRPr="0046049D" w:rsidRDefault="00DF6F87" w:rsidP="00DF6F87">
            <w:pPr>
              <w:numPr>
                <w:ilvl w:val="0"/>
                <w:numId w:val="1"/>
              </w:numPr>
              <w:adjustRightInd w:val="0"/>
              <w:spacing w:line="400" w:lineRule="exact"/>
              <w:ind w:left="244" w:hanging="284"/>
              <w:textAlignment w:val="center"/>
              <w:rPr>
                <w:rFonts w:eastAsia="標楷體"/>
                <w:kern w:val="52"/>
                <w:sz w:val="28"/>
                <w:szCs w:val="28"/>
              </w:rPr>
            </w:pPr>
            <w:r w:rsidRPr="0046049D">
              <w:rPr>
                <w:rFonts w:eastAsia="標楷體"/>
                <w:sz w:val="28"/>
                <w:szCs w:val="28"/>
              </w:rPr>
              <w:t xml:space="preserve">Additional requirements: </w:t>
            </w:r>
          </w:p>
          <w:p w14:paraId="0A4B4C4F" w14:textId="77777777" w:rsidR="00DF6F87" w:rsidRDefault="00DF6F87" w:rsidP="00DF6F87">
            <w:pPr>
              <w:pStyle w:val="a3"/>
              <w:numPr>
                <w:ilvl w:val="0"/>
                <w:numId w:val="3"/>
              </w:numPr>
              <w:adjustRightInd w:val="0"/>
              <w:spacing w:line="320" w:lineRule="exact"/>
              <w:ind w:leftChars="0" w:left="595" w:hanging="357"/>
              <w:textAlignment w:val="center"/>
              <w:rPr>
                <w:rFonts w:eastAsia="標楷體"/>
                <w:szCs w:val="28"/>
              </w:rPr>
            </w:pPr>
            <w:r w:rsidRPr="0046049D">
              <w:rPr>
                <w:rFonts w:eastAsia="標楷體" w:hint="eastAsia"/>
                <w:szCs w:val="28"/>
              </w:rPr>
              <w:t>A s</w:t>
            </w:r>
            <w:r w:rsidRPr="0046049D">
              <w:rPr>
                <w:rFonts w:eastAsia="標楷體"/>
                <w:szCs w:val="28"/>
              </w:rPr>
              <w:t>ubstantive project development plan</w:t>
            </w:r>
          </w:p>
          <w:p w14:paraId="05BB2248" w14:textId="77777777" w:rsidR="00DF6F87" w:rsidRPr="0046049D" w:rsidRDefault="00DF6F87" w:rsidP="00DF6F87">
            <w:pPr>
              <w:pStyle w:val="a3"/>
              <w:numPr>
                <w:ilvl w:val="0"/>
                <w:numId w:val="3"/>
              </w:numPr>
              <w:adjustRightInd w:val="0"/>
              <w:spacing w:line="320" w:lineRule="exact"/>
              <w:ind w:leftChars="0" w:left="595" w:hanging="357"/>
              <w:textAlignment w:val="center"/>
              <w:rPr>
                <w:rFonts w:eastAsia="標楷體"/>
                <w:szCs w:val="28"/>
              </w:rPr>
            </w:pPr>
            <w:r w:rsidRPr="0046049D">
              <w:rPr>
                <w:rFonts w:eastAsia="標楷體"/>
                <w:szCs w:val="28"/>
              </w:rPr>
              <w:t xml:space="preserve">A written affidavit specifying the timeframe to commence construction 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56B8D660" w14:textId="77777777" w:rsidR="00C56BE0" w:rsidRPr="0046049D" w:rsidRDefault="00C56BE0" w:rsidP="00C56BE0">
            <w:pPr>
              <w:numPr>
                <w:ilvl w:val="0"/>
                <w:numId w:val="1"/>
              </w:numPr>
              <w:adjustRightInd w:val="0"/>
              <w:spacing w:line="320" w:lineRule="exact"/>
              <w:ind w:left="244" w:hanging="284"/>
              <w:textAlignment w:val="center"/>
              <w:rPr>
                <w:rFonts w:eastAsia="標楷體"/>
                <w:spacing w:val="-20"/>
                <w:kern w:val="52"/>
                <w:sz w:val="28"/>
                <w:szCs w:val="28"/>
              </w:rPr>
            </w:pPr>
            <w:r w:rsidRPr="0046049D">
              <w:rPr>
                <w:rFonts w:eastAsia="標楷體"/>
                <w:sz w:val="28"/>
                <w:szCs w:val="28"/>
              </w:rPr>
              <w:t xml:space="preserve">LTV ratio cap: 50% (10% to be withheld until construction commences) </w:t>
            </w:r>
          </w:p>
          <w:p w14:paraId="0C04F4A6" w14:textId="77777777" w:rsidR="00C56BE0" w:rsidRPr="0046049D" w:rsidRDefault="00C56BE0" w:rsidP="00C56BE0">
            <w:pPr>
              <w:numPr>
                <w:ilvl w:val="0"/>
                <w:numId w:val="1"/>
              </w:numPr>
              <w:adjustRightInd w:val="0"/>
              <w:spacing w:line="400" w:lineRule="exact"/>
              <w:ind w:left="244" w:hanging="284"/>
              <w:textAlignment w:val="center"/>
              <w:rPr>
                <w:rFonts w:eastAsia="標楷體"/>
                <w:kern w:val="52"/>
                <w:sz w:val="28"/>
                <w:szCs w:val="28"/>
              </w:rPr>
            </w:pPr>
            <w:r w:rsidRPr="0046049D">
              <w:rPr>
                <w:rFonts w:eastAsia="標楷體"/>
                <w:sz w:val="28"/>
                <w:szCs w:val="28"/>
              </w:rPr>
              <w:t xml:space="preserve">Additional requirements: </w:t>
            </w:r>
          </w:p>
          <w:p w14:paraId="771EE4BE" w14:textId="5DD804F1" w:rsidR="00DF6F87" w:rsidRPr="00FC3451" w:rsidRDefault="00C56BE0" w:rsidP="00361647">
            <w:pPr>
              <w:pStyle w:val="a3"/>
              <w:numPr>
                <w:ilvl w:val="0"/>
                <w:numId w:val="3"/>
              </w:numPr>
              <w:adjustRightInd w:val="0"/>
              <w:spacing w:line="320" w:lineRule="exact"/>
              <w:ind w:leftChars="0" w:left="465" w:hanging="357"/>
              <w:textAlignment w:val="center"/>
              <w:rPr>
                <w:rFonts w:eastAsia="標楷體"/>
                <w:spacing w:val="-20"/>
                <w:kern w:val="52"/>
                <w:sz w:val="28"/>
                <w:szCs w:val="28"/>
              </w:rPr>
            </w:pPr>
            <w:r w:rsidRPr="0046049D">
              <w:rPr>
                <w:rFonts w:eastAsia="標楷體" w:hint="eastAsia"/>
                <w:szCs w:val="28"/>
              </w:rPr>
              <w:t>A s</w:t>
            </w:r>
            <w:r w:rsidRPr="0046049D">
              <w:rPr>
                <w:rFonts w:eastAsia="標楷體"/>
                <w:szCs w:val="28"/>
              </w:rPr>
              <w:t>ubstantive project development plan</w:t>
            </w:r>
          </w:p>
        </w:tc>
      </w:tr>
      <w:tr w:rsidR="00DF6F87" w:rsidRPr="00FC3451" w14:paraId="7F5196DC" w14:textId="77777777" w:rsidTr="00361647">
        <w:trPr>
          <w:trHeight w:val="680"/>
        </w:trPr>
        <w:tc>
          <w:tcPr>
            <w:tcW w:w="3120" w:type="dxa"/>
            <w:gridSpan w:val="2"/>
            <w:shd w:val="clear" w:color="auto" w:fill="auto"/>
            <w:vAlign w:val="center"/>
          </w:tcPr>
          <w:p w14:paraId="295039AB" w14:textId="77777777" w:rsidR="00DF6F87" w:rsidRPr="00FC3451" w:rsidRDefault="00DF6F87" w:rsidP="00DF6F87">
            <w:pPr>
              <w:snapToGrid w:val="0"/>
              <w:spacing w:line="400" w:lineRule="exact"/>
              <w:ind w:left="-38" w:firstLineChars="2" w:firstLine="6"/>
              <w:contextualSpacing/>
              <w:outlineLvl w:val="0"/>
              <w:rPr>
                <w:rFonts w:eastAsia="標楷體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kern w:val="52"/>
                <w:sz w:val="28"/>
                <w:szCs w:val="28"/>
              </w:rPr>
              <w:t>M</w:t>
            </w:r>
            <w:r>
              <w:rPr>
                <w:rFonts w:eastAsia="標楷體"/>
                <w:kern w:val="52"/>
                <w:sz w:val="28"/>
                <w:szCs w:val="28"/>
              </w:rPr>
              <w:t>ortgage loans for idle land in industrial districts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5C12BAB" w14:textId="77777777" w:rsidR="00DF6F87" w:rsidRDefault="00DF6F87" w:rsidP="00DF6F87">
            <w:pPr>
              <w:snapToGrid w:val="0"/>
              <w:spacing w:line="400" w:lineRule="exact"/>
              <w:ind w:left="-37"/>
              <w:contextualSpacing/>
              <w:jc w:val="both"/>
              <w:outlineLvl w:val="0"/>
              <w:rPr>
                <w:rFonts w:eastAsia="標楷體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LTV ratio cap: 40%</w:t>
            </w:r>
            <w:r>
              <w:rPr>
                <w:rFonts w:eastAsia="標楷體" w:hint="eastAsia"/>
                <w:sz w:val="28"/>
                <w:szCs w:val="28"/>
              </w:rPr>
              <w:t>;</w:t>
            </w:r>
            <w:r>
              <w:rPr>
                <w:rFonts w:eastAsia="標楷體"/>
                <w:sz w:val="28"/>
                <w:szCs w:val="28"/>
              </w:rPr>
              <w:t xml:space="preserve"> </w:t>
            </w:r>
          </w:p>
          <w:p w14:paraId="5EB4EABA" w14:textId="77777777" w:rsidR="00DF6F87" w:rsidRPr="00FC3451" w:rsidRDefault="00DF6F87" w:rsidP="00DF6F87">
            <w:pPr>
              <w:snapToGrid w:val="0"/>
              <w:spacing w:line="400" w:lineRule="exact"/>
              <w:ind w:left="-37"/>
              <w:contextualSpacing/>
              <w:jc w:val="both"/>
              <w:outlineLvl w:val="0"/>
              <w:rPr>
                <w:rFonts w:eastAsia="標楷體"/>
                <w:kern w:val="0"/>
                <w:sz w:val="28"/>
                <w:szCs w:val="28"/>
              </w:rPr>
            </w:pPr>
            <w:r>
              <w:rPr>
                <w:rFonts w:eastAsia="標楷體"/>
                <w:sz w:val="28"/>
                <w:szCs w:val="28"/>
              </w:rPr>
              <w:t>Exemptions applicable when</w:t>
            </w:r>
            <w:r>
              <w:rPr>
                <w:rFonts w:eastAsia="標楷體"/>
                <w:spacing w:val="-20"/>
                <w:kern w:val="52"/>
                <w:sz w:val="28"/>
                <w:szCs w:val="28"/>
              </w:rPr>
              <w:t>:</w:t>
            </w:r>
          </w:p>
          <w:p w14:paraId="5D9DD6D5" w14:textId="77777777" w:rsidR="00DF6F87" w:rsidRPr="00AE1590" w:rsidRDefault="00DF6F87" w:rsidP="00DF6F87">
            <w:pPr>
              <w:numPr>
                <w:ilvl w:val="0"/>
                <w:numId w:val="1"/>
              </w:numPr>
              <w:adjustRightInd w:val="0"/>
              <w:spacing w:line="320" w:lineRule="exact"/>
              <w:ind w:left="244" w:hanging="284"/>
              <w:textAlignment w:val="center"/>
              <w:rPr>
                <w:rFonts w:eastAsia="標楷體"/>
                <w:kern w:val="52"/>
                <w:szCs w:val="28"/>
              </w:rPr>
            </w:pPr>
            <w:r w:rsidRPr="00AE1590">
              <w:rPr>
                <w:rFonts w:eastAsia="標楷體" w:hint="eastAsia"/>
                <w:kern w:val="52"/>
                <w:szCs w:val="28"/>
              </w:rPr>
              <w:t>C</w:t>
            </w:r>
            <w:r w:rsidRPr="00AE1590">
              <w:rPr>
                <w:rFonts w:eastAsia="標楷體"/>
                <w:kern w:val="52"/>
                <w:szCs w:val="28"/>
              </w:rPr>
              <w:t xml:space="preserve">onstruction on the collateralized land has commenced; or </w:t>
            </w:r>
          </w:p>
          <w:p w14:paraId="0B478D7D" w14:textId="77777777" w:rsidR="00DF6F87" w:rsidRPr="00FC3451" w:rsidRDefault="00DF6F87" w:rsidP="00DF6F87">
            <w:pPr>
              <w:numPr>
                <w:ilvl w:val="0"/>
                <w:numId w:val="1"/>
              </w:numPr>
              <w:adjustRightInd w:val="0"/>
              <w:spacing w:line="320" w:lineRule="exact"/>
              <w:ind w:left="244" w:hanging="284"/>
              <w:textAlignment w:val="center"/>
              <w:rPr>
                <w:rFonts w:eastAsia="標楷體"/>
                <w:spacing w:val="-20"/>
                <w:kern w:val="52"/>
                <w:sz w:val="28"/>
                <w:szCs w:val="28"/>
              </w:rPr>
            </w:pPr>
            <w:r w:rsidRPr="00AE1590">
              <w:rPr>
                <w:rFonts w:eastAsia="標楷體"/>
                <w:kern w:val="0"/>
                <w:szCs w:val="28"/>
              </w:rPr>
              <w:t xml:space="preserve">Borrower has submitted a substantive project development plan and a written affidavit stating construction to begin within </w:t>
            </w:r>
            <w:r>
              <w:rPr>
                <w:rFonts w:eastAsia="標楷體"/>
                <w:kern w:val="0"/>
                <w:szCs w:val="28"/>
              </w:rPr>
              <w:t>1</w:t>
            </w:r>
            <w:r w:rsidRPr="00AE1590">
              <w:rPr>
                <w:rFonts w:eastAsia="標楷體"/>
                <w:kern w:val="0"/>
                <w:szCs w:val="28"/>
              </w:rPr>
              <w:t xml:space="preserve"> year</w:t>
            </w:r>
          </w:p>
        </w:tc>
        <w:tc>
          <w:tcPr>
            <w:tcW w:w="2824" w:type="dxa"/>
            <w:shd w:val="clear" w:color="auto" w:fill="auto"/>
            <w:vAlign w:val="center"/>
          </w:tcPr>
          <w:p w14:paraId="530B9B4C" w14:textId="77777777" w:rsidR="00DF6F87" w:rsidRPr="00FC3451" w:rsidRDefault="00DF6F87" w:rsidP="00DF6F87">
            <w:pPr>
              <w:adjustRightInd w:val="0"/>
              <w:spacing w:line="400" w:lineRule="exact"/>
              <w:ind w:left="-40"/>
              <w:jc w:val="center"/>
              <w:textAlignment w:val="center"/>
              <w:rPr>
                <w:rFonts w:eastAsia="標楷體"/>
                <w:kern w:val="52"/>
                <w:sz w:val="28"/>
                <w:szCs w:val="28"/>
              </w:rPr>
            </w:pPr>
            <w:r>
              <w:rPr>
                <w:rFonts w:eastAsia="標楷體" w:hint="eastAsia"/>
                <w:bCs/>
                <w:kern w:val="52"/>
                <w:sz w:val="28"/>
                <w:szCs w:val="28"/>
              </w:rPr>
              <w:t>(</w:t>
            </w:r>
            <w:r>
              <w:rPr>
                <w:rFonts w:eastAsia="標楷體"/>
                <w:bCs/>
                <w:kern w:val="52"/>
                <w:sz w:val="28"/>
                <w:szCs w:val="28"/>
              </w:rPr>
              <w:t>Unchanged)</w:t>
            </w:r>
          </w:p>
        </w:tc>
      </w:tr>
    </w:tbl>
    <w:p w14:paraId="78157778" w14:textId="63B9ECF0" w:rsidR="00987D35" w:rsidRDefault="00987D35" w:rsidP="00A2694A">
      <w:pPr>
        <w:widowControl/>
        <w:snapToGrid w:val="0"/>
        <w:spacing w:line="360" w:lineRule="exact"/>
        <w:ind w:rightChars="-195" w:right="-468"/>
        <w:contextualSpacing/>
        <w:jc w:val="both"/>
      </w:pPr>
    </w:p>
    <w:sectPr w:rsidR="00987D35" w:rsidSect="00981604">
      <w:pgSz w:w="11906" w:h="16838"/>
      <w:pgMar w:top="1134" w:right="1800" w:bottom="1134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207479" w14:textId="77777777" w:rsidR="006E1572" w:rsidRDefault="006E1572" w:rsidP="005B393B">
      <w:r>
        <w:separator/>
      </w:r>
    </w:p>
  </w:endnote>
  <w:endnote w:type="continuationSeparator" w:id="0">
    <w:p w14:paraId="4511CA21" w14:textId="77777777" w:rsidR="006E1572" w:rsidRDefault="006E1572" w:rsidP="005B39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A7A691" w14:textId="77777777" w:rsidR="006E1572" w:rsidRDefault="006E1572" w:rsidP="005B393B">
      <w:r>
        <w:separator/>
      </w:r>
    </w:p>
  </w:footnote>
  <w:footnote w:type="continuationSeparator" w:id="0">
    <w:p w14:paraId="694864ED" w14:textId="77777777" w:rsidR="006E1572" w:rsidRDefault="006E1572" w:rsidP="005B39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3E9037B"/>
    <w:multiLevelType w:val="hybridMultilevel"/>
    <w:tmpl w:val="C9C4DC06"/>
    <w:lvl w:ilvl="0" w:tplc="2534A246">
      <w:start w:val="11"/>
      <w:numFmt w:val="bullet"/>
      <w:lvlText w:val=""/>
      <w:lvlJc w:val="left"/>
      <w:pPr>
        <w:ind w:left="600" w:hanging="360"/>
      </w:pPr>
      <w:rPr>
        <w:rFonts w:ascii="Wingdings" w:eastAsia="標楷體" w:hAnsi="Wingdings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0" w:hanging="480"/>
      </w:pPr>
      <w:rPr>
        <w:rFonts w:ascii="Wingdings" w:hAnsi="Wingdings" w:hint="default"/>
      </w:rPr>
    </w:lvl>
  </w:abstractNum>
  <w:abstractNum w:abstractNumId="1" w15:restartNumberingAfterBreak="0">
    <w:nsid w:val="5DBF41DF"/>
    <w:multiLevelType w:val="hybridMultilevel"/>
    <w:tmpl w:val="74C42618"/>
    <w:lvl w:ilvl="0" w:tplc="BD54B0D2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61CA5453"/>
    <w:multiLevelType w:val="hybridMultilevel"/>
    <w:tmpl w:val="886E738E"/>
    <w:lvl w:ilvl="0" w:tplc="04090001">
      <w:start w:val="1"/>
      <w:numFmt w:val="bullet"/>
      <w:lvlText w:val=""/>
      <w:lvlJc w:val="left"/>
      <w:pPr>
        <w:ind w:left="724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0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2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8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64" w:hanging="480"/>
      </w:pPr>
      <w:rPr>
        <w:rFonts w:ascii="Wingdings" w:hAnsi="Wingdings" w:hint="default"/>
      </w:rPr>
    </w:lvl>
  </w:abstractNum>
  <w:num w:numId="1" w16cid:durableId="854618345">
    <w:abstractNumId w:val="1"/>
  </w:num>
  <w:num w:numId="2" w16cid:durableId="1710839312">
    <w:abstractNumId w:val="2"/>
  </w:num>
  <w:num w:numId="3" w16cid:durableId="7949821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7D35"/>
    <w:rsid w:val="00007B23"/>
    <w:rsid w:val="000F362D"/>
    <w:rsid w:val="00260646"/>
    <w:rsid w:val="00260C74"/>
    <w:rsid w:val="00313455"/>
    <w:rsid w:val="00361647"/>
    <w:rsid w:val="003F7FEB"/>
    <w:rsid w:val="0040342F"/>
    <w:rsid w:val="00432C27"/>
    <w:rsid w:val="0046049D"/>
    <w:rsid w:val="00467BCF"/>
    <w:rsid w:val="004755E6"/>
    <w:rsid w:val="00513ECE"/>
    <w:rsid w:val="00555D0B"/>
    <w:rsid w:val="00557ABB"/>
    <w:rsid w:val="005B393B"/>
    <w:rsid w:val="00673076"/>
    <w:rsid w:val="006E1572"/>
    <w:rsid w:val="007D23E9"/>
    <w:rsid w:val="007E3BA1"/>
    <w:rsid w:val="007F34A6"/>
    <w:rsid w:val="00837D55"/>
    <w:rsid w:val="008E262C"/>
    <w:rsid w:val="00975C34"/>
    <w:rsid w:val="00981604"/>
    <w:rsid w:val="00987D35"/>
    <w:rsid w:val="00A2694A"/>
    <w:rsid w:val="00A522D2"/>
    <w:rsid w:val="00A9141C"/>
    <w:rsid w:val="00AE1590"/>
    <w:rsid w:val="00B76934"/>
    <w:rsid w:val="00B8418A"/>
    <w:rsid w:val="00C23522"/>
    <w:rsid w:val="00C37F4B"/>
    <w:rsid w:val="00C56BE0"/>
    <w:rsid w:val="00CA6244"/>
    <w:rsid w:val="00CE1077"/>
    <w:rsid w:val="00D5186D"/>
    <w:rsid w:val="00DA4648"/>
    <w:rsid w:val="00DD0C89"/>
    <w:rsid w:val="00DF6F87"/>
    <w:rsid w:val="00E90696"/>
    <w:rsid w:val="00EF0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EA1773"/>
  <w15:chartTrackingRefBased/>
  <w15:docId w15:val="{0FAC6B63-D45D-4B76-BACC-433B5450A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87D35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1590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5B39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B393B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B393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B393B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46049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46049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207</Words>
  <Characters>1186</Characters>
  <Application>Microsoft Office Word</Application>
  <DocSecurity>0</DocSecurity>
  <Lines>9</Lines>
  <Paragraphs>2</Paragraphs>
  <ScaleCrop>false</ScaleCrop>
  <Company>cbc</Company>
  <LinksUpToDate>false</LinksUpToDate>
  <CharactersWithSpaces>1391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CBC</dc:creator>
  <cp:keywords/>
  <dc:description/>
  <cp:lastModifiedBy>CBC</cp:lastModifiedBy>
  <cp:revision>5</cp:revision>
  <cp:lastPrinted>2024-06-13T08:13:00Z</cp:lastPrinted>
  <dcterms:created xsi:type="dcterms:W3CDTF">2026-09-17T06:00:00Z</dcterms:created>
  <dcterms:modified xsi:type="dcterms:W3CDTF">2026-09-17T06:07:00Z</dcterms:modified>
</cp:coreProperties>
</file>