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84" w:tblpY="1000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036"/>
        <w:gridCol w:w="6"/>
        <w:gridCol w:w="3696"/>
        <w:gridCol w:w="6"/>
        <w:gridCol w:w="2109"/>
      </w:tblGrid>
      <w:tr w:rsidR="005C77BA" w:rsidRPr="00DC2329" w:rsidTr="00BD3BD6">
        <w:tc>
          <w:tcPr>
            <w:tcW w:w="87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77BA" w:rsidRPr="000131CB" w:rsidRDefault="005C77BA" w:rsidP="00BD3BD6">
            <w:pPr>
              <w:wordWrap w:val="0"/>
              <w:snapToGrid w:val="0"/>
              <w:spacing w:line="360" w:lineRule="exact"/>
              <w:jc w:val="right"/>
              <w:outlineLvl w:val="0"/>
              <w:rPr>
                <w:rFonts w:eastAsia="標楷體"/>
                <w:kern w:val="52"/>
                <w:sz w:val="26"/>
                <w:szCs w:val="26"/>
              </w:rPr>
            </w:pPr>
            <w:r w:rsidRPr="000131CB">
              <w:rPr>
                <w:rFonts w:eastAsia="標楷體"/>
                <w:kern w:val="52"/>
                <w:sz w:val="22"/>
                <w:szCs w:val="26"/>
              </w:rPr>
              <w:t xml:space="preserve">Effective </w:t>
            </w:r>
            <w:r>
              <w:rPr>
                <w:rFonts w:eastAsia="標楷體" w:hint="eastAsia"/>
                <w:kern w:val="52"/>
                <w:sz w:val="22"/>
                <w:szCs w:val="26"/>
              </w:rPr>
              <w:t>d</w:t>
            </w:r>
            <w:r>
              <w:rPr>
                <w:rFonts w:eastAsia="標楷體"/>
                <w:kern w:val="52"/>
                <w:sz w:val="22"/>
                <w:szCs w:val="26"/>
              </w:rPr>
              <w:t>ate: June 16, 2023</w:t>
            </w:r>
          </w:p>
        </w:tc>
      </w:tr>
      <w:tr w:rsidR="005C77BA" w:rsidRPr="00DC2329" w:rsidTr="00BD3BD6">
        <w:tc>
          <w:tcPr>
            <w:tcW w:w="297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77BA" w:rsidRPr="009276A1" w:rsidRDefault="005C77BA" w:rsidP="00BD3BD6">
            <w:pPr>
              <w:snapToGrid w:val="0"/>
              <w:spacing w:line="360" w:lineRule="exact"/>
              <w:jc w:val="center"/>
              <w:outlineLvl w:val="0"/>
              <w:rPr>
                <w:rFonts w:eastAsia="標楷體"/>
                <w:b/>
                <w:kern w:val="52"/>
                <w:sz w:val="26"/>
                <w:szCs w:val="26"/>
              </w:rPr>
            </w:pPr>
            <w:r w:rsidRPr="009276A1">
              <w:rPr>
                <w:rFonts w:eastAsia="標楷體"/>
                <w:b/>
                <w:kern w:val="52"/>
                <w:sz w:val="26"/>
                <w:szCs w:val="26"/>
              </w:rPr>
              <w:t>Loans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77BA" w:rsidRPr="009276A1" w:rsidRDefault="005C77BA" w:rsidP="00BD3BD6">
            <w:pPr>
              <w:snapToGrid w:val="0"/>
              <w:spacing w:line="360" w:lineRule="exact"/>
              <w:jc w:val="center"/>
              <w:outlineLvl w:val="0"/>
              <w:rPr>
                <w:rFonts w:eastAsia="標楷體"/>
                <w:b/>
                <w:kern w:val="52"/>
                <w:sz w:val="26"/>
                <w:szCs w:val="26"/>
              </w:rPr>
            </w:pPr>
            <w:r>
              <w:rPr>
                <w:rFonts w:eastAsia="標楷體"/>
                <w:b/>
                <w:kern w:val="52"/>
                <w:sz w:val="26"/>
                <w:szCs w:val="26"/>
              </w:rPr>
              <w:t xml:space="preserve">Loan Underwriting </w:t>
            </w:r>
            <w:r w:rsidRPr="009276A1">
              <w:rPr>
                <w:rFonts w:eastAsia="標楷體"/>
                <w:b/>
                <w:kern w:val="52"/>
                <w:sz w:val="26"/>
                <w:szCs w:val="26"/>
              </w:rPr>
              <w:t>Criteria</w:t>
            </w:r>
          </w:p>
        </w:tc>
      </w:tr>
      <w:tr w:rsidR="005C77BA" w:rsidRPr="00DC2329" w:rsidTr="00BD3BD6">
        <w:trPr>
          <w:trHeight w:val="252"/>
        </w:trPr>
        <w:tc>
          <w:tcPr>
            <w:tcW w:w="2978" w:type="dxa"/>
            <w:gridSpan w:val="3"/>
            <w:vMerge/>
            <w:shd w:val="clear" w:color="auto" w:fill="auto"/>
            <w:vAlign w:val="center"/>
          </w:tcPr>
          <w:p w:rsidR="005C77BA" w:rsidRPr="009276A1" w:rsidRDefault="005C77BA" w:rsidP="00BD3BD6">
            <w:pPr>
              <w:snapToGrid w:val="0"/>
              <w:spacing w:line="360" w:lineRule="exact"/>
              <w:jc w:val="center"/>
              <w:outlineLvl w:val="0"/>
              <w:rPr>
                <w:rFonts w:eastAsia="標楷體"/>
                <w:b/>
                <w:kern w:val="52"/>
                <w:sz w:val="26"/>
                <w:szCs w:val="26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:rsidR="005C77BA" w:rsidRPr="009276A1" w:rsidRDefault="005C77BA" w:rsidP="00BD3BD6">
            <w:pPr>
              <w:jc w:val="center"/>
              <w:rPr>
                <w:b/>
                <w:sz w:val="26"/>
                <w:szCs w:val="26"/>
              </w:rPr>
            </w:pPr>
            <w:r w:rsidRPr="009276A1">
              <w:rPr>
                <w:b/>
                <w:sz w:val="26"/>
                <w:szCs w:val="26"/>
              </w:rPr>
              <w:t>Current provisions</w:t>
            </w:r>
          </w:p>
        </w:tc>
        <w:tc>
          <w:tcPr>
            <w:tcW w:w="2109" w:type="dxa"/>
            <w:shd w:val="clear" w:color="auto" w:fill="auto"/>
          </w:tcPr>
          <w:p w:rsidR="005C77BA" w:rsidRPr="009276A1" w:rsidRDefault="005C77BA" w:rsidP="00BD3BD6">
            <w:pPr>
              <w:jc w:val="center"/>
              <w:rPr>
                <w:b/>
                <w:sz w:val="26"/>
                <w:szCs w:val="26"/>
              </w:rPr>
            </w:pPr>
            <w:r w:rsidRPr="009276A1">
              <w:rPr>
                <w:b/>
                <w:sz w:val="26"/>
                <w:szCs w:val="26"/>
              </w:rPr>
              <w:t>Amendments</w:t>
            </w:r>
          </w:p>
        </w:tc>
      </w:tr>
      <w:tr w:rsidR="005C77BA" w:rsidRPr="00DC2329" w:rsidTr="00BD3BD6">
        <w:trPr>
          <w:trHeight w:val="880"/>
        </w:trPr>
        <w:tc>
          <w:tcPr>
            <w:tcW w:w="2978" w:type="dxa"/>
            <w:gridSpan w:val="3"/>
            <w:shd w:val="clear" w:color="auto" w:fill="auto"/>
            <w:vAlign w:val="center"/>
          </w:tcPr>
          <w:p w:rsidR="005C77BA" w:rsidRPr="009276A1" w:rsidRDefault="005C77BA" w:rsidP="00BD3BD6">
            <w:pPr>
              <w:snapToGrid w:val="0"/>
              <w:spacing w:line="320" w:lineRule="exact"/>
              <w:jc w:val="both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Housing loan, taken out by a c</w:t>
            </w:r>
            <w:r w:rsidRPr="00DC2329">
              <w:rPr>
                <w:rFonts w:eastAsia="標楷體"/>
                <w:kern w:val="52"/>
              </w:rPr>
              <w:t>orporate entity</w:t>
            </w:r>
          </w:p>
        </w:tc>
        <w:tc>
          <w:tcPr>
            <w:tcW w:w="3702" w:type="dxa"/>
            <w:gridSpan w:val="2"/>
            <w:shd w:val="clear" w:color="auto" w:fill="auto"/>
            <w:vAlign w:val="center"/>
          </w:tcPr>
          <w:p w:rsidR="005C77BA" w:rsidRPr="00DC2329" w:rsidRDefault="005C77BA" w:rsidP="00BD3BD6">
            <w:pPr>
              <w:snapToGrid w:val="0"/>
              <w:spacing w:line="320" w:lineRule="exact"/>
              <w:outlineLvl w:val="0"/>
              <w:rPr>
                <w:rFonts w:eastAsia="標楷體"/>
                <w:strike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40%; no grace period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77BA" w:rsidRPr="00DC2329" w:rsidRDefault="005C77BA" w:rsidP="00BD3BD6">
            <w:pPr>
              <w:snapToGrid w:val="0"/>
              <w:spacing w:line="320" w:lineRule="exact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BD3BD6" w:rsidRPr="00DC2329" w:rsidTr="00BD3BD6">
        <w:trPr>
          <w:trHeight w:val="891"/>
        </w:trPr>
        <w:tc>
          <w:tcPr>
            <w:tcW w:w="936" w:type="dxa"/>
            <w:vMerge w:val="restart"/>
            <w:shd w:val="clear" w:color="auto" w:fill="auto"/>
            <w:vAlign w:val="center"/>
          </w:tcPr>
          <w:p w:rsidR="005C77BA" w:rsidRPr="00DC2329" w:rsidRDefault="005C77BA" w:rsidP="00BD3BD6">
            <w:pPr>
              <w:snapToGrid w:val="0"/>
              <w:spacing w:line="32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>Natural person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5C77BA" w:rsidRPr="009276A1" w:rsidRDefault="005C77BA" w:rsidP="00BD3BD6">
            <w:pPr>
              <w:snapToGrid w:val="0"/>
              <w:spacing w:line="32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9276A1">
              <w:rPr>
                <w:rFonts w:eastAsia="標楷體"/>
                <w:kern w:val="52"/>
              </w:rPr>
              <w:t>High-value housing loan</w:t>
            </w:r>
            <w:r>
              <w:rPr>
                <w:rFonts w:eastAsia="標楷體"/>
                <w:kern w:val="52"/>
              </w:rPr>
              <w:t xml:space="preserve"> </w:t>
            </w:r>
          </w:p>
        </w:tc>
        <w:tc>
          <w:tcPr>
            <w:tcW w:w="3702" w:type="dxa"/>
            <w:gridSpan w:val="2"/>
            <w:shd w:val="clear" w:color="auto" w:fill="auto"/>
            <w:vAlign w:val="center"/>
          </w:tcPr>
          <w:p w:rsidR="005C77BA" w:rsidRDefault="005C77BA" w:rsidP="00BD3BD6">
            <w:pPr>
              <w:snapToGrid w:val="0"/>
              <w:spacing w:line="320" w:lineRule="exact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 xml:space="preserve">40%; </w:t>
            </w:r>
          </w:p>
          <w:p w:rsidR="005C77BA" w:rsidRPr="00DC2329" w:rsidRDefault="005C77BA" w:rsidP="00BD3BD6">
            <w:pPr>
              <w:snapToGrid w:val="0"/>
              <w:spacing w:line="320" w:lineRule="exact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no grace period</w:t>
            </w: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:rsidR="005C77BA" w:rsidRPr="00DF1F5E" w:rsidRDefault="005C77BA" w:rsidP="00BD3BD6">
            <w:pPr>
              <w:spacing w:line="320" w:lineRule="exact"/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BD3BD6" w:rsidRPr="00DC2329" w:rsidTr="00BD3BD6">
        <w:trPr>
          <w:trHeight w:val="1358"/>
        </w:trPr>
        <w:tc>
          <w:tcPr>
            <w:tcW w:w="936" w:type="dxa"/>
            <w:vMerge/>
            <w:shd w:val="clear" w:color="auto" w:fill="auto"/>
            <w:vAlign w:val="center"/>
          </w:tcPr>
          <w:p w:rsidR="005C77BA" w:rsidRPr="00DC2329" w:rsidRDefault="005C77BA" w:rsidP="00BD3BD6">
            <w:pPr>
              <w:snapToGrid w:val="0"/>
              <w:spacing w:line="320" w:lineRule="exact"/>
              <w:jc w:val="both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5C77BA" w:rsidRPr="00DF1F5E" w:rsidRDefault="005C77BA" w:rsidP="00BD3BD6">
            <w:pPr>
              <w:snapToGrid w:val="0"/>
              <w:spacing w:line="32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F1F5E">
              <w:rPr>
                <w:rFonts w:eastAsia="標楷體" w:hint="eastAsia"/>
                <w:kern w:val="52"/>
              </w:rPr>
              <w:t>S</w:t>
            </w:r>
            <w:r w:rsidRPr="00DF1F5E">
              <w:rPr>
                <w:rFonts w:eastAsia="標楷體"/>
                <w:kern w:val="52"/>
              </w:rPr>
              <w:t xml:space="preserve">econd home loan for housing in </w:t>
            </w:r>
            <w:r>
              <w:rPr>
                <w:rFonts w:eastAsia="標楷體"/>
                <w:kern w:val="52"/>
              </w:rPr>
              <w:t xml:space="preserve">a </w:t>
            </w:r>
            <w:r w:rsidRPr="00DF1F5E">
              <w:rPr>
                <w:rFonts w:eastAsia="標楷體"/>
                <w:kern w:val="52"/>
              </w:rPr>
              <w:t xml:space="preserve">"specific </w:t>
            </w:r>
            <w:r w:rsidR="00F8331A">
              <w:rPr>
                <w:rFonts w:eastAsia="標楷體" w:hint="eastAsia"/>
                <w:kern w:val="52"/>
              </w:rPr>
              <w:t>a</w:t>
            </w:r>
            <w:r w:rsidR="00F8331A">
              <w:rPr>
                <w:rFonts w:eastAsia="標楷體"/>
                <w:kern w:val="52"/>
              </w:rPr>
              <w:t>rea</w:t>
            </w:r>
            <w:r w:rsidRPr="00DF1F5E">
              <w:rPr>
                <w:rFonts w:eastAsia="標楷體"/>
                <w:kern w:val="52"/>
              </w:rPr>
              <w:t>"</w:t>
            </w:r>
            <w:r w:rsidRPr="00DF1F5E">
              <w:rPr>
                <w:rFonts w:eastAsia="標楷體" w:hint="eastAsia"/>
                <w:kern w:val="52"/>
              </w:rPr>
              <w:t>*</w:t>
            </w:r>
          </w:p>
        </w:tc>
        <w:tc>
          <w:tcPr>
            <w:tcW w:w="3702" w:type="dxa"/>
            <w:gridSpan w:val="2"/>
            <w:shd w:val="clear" w:color="auto" w:fill="auto"/>
            <w:vAlign w:val="center"/>
          </w:tcPr>
          <w:p w:rsidR="005C77BA" w:rsidRPr="00DF1F5E" w:rsidRDefault="005C77BA" w:rsidP="00BD3BD6">
            <w:pPr>
              <w:snapToGrid w:val="0"/>
              <w:spacing w:line="320" w:lineRule="exact"/>
              <w:outlineLvl w:val="0"/>
              <w:rPr>
                <w:rFonts w:eastAsia="標楷體"/>
                <w:kern w:val="52"/>
              </w:rPr>
            </w:pPr>
            <w:r w:rsidRPr="00DF1F5E">
              <w:rPr>
                <w:rFonts w:eastAsia="標楷體"/>
                <w:kern w:val="52"/>
              </w:rPr>
              <w:t>No grace period</w:t>
            </w: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:rsidR="005C77BA" w:rsidRDefault="005C77BA" w:rsidP="00BD3BD6">
            <w:pPr>
              <w:snapToGrid w:val="0"/>
              <w:spacing w:line="320" w:lineRule="exact"/>
              <w:outlineLvl w:val="0"/>
              <w:rPr>
                <w:rFonts w:eastAsia="標楷體"/>
                <w:kern w:val="52"/>
              </w:rPr>
            </w:pPr>
            <w:r w:rsidRPr="005C77BA">
              <w:rPr>
                <w:rFonts w:eastAsia="標楷體"/>
                <w:b/>
                <w:kern w:val="52"/>
              </w:rPr>
              <w:t xml:space="preserve">LTV ratio capped at </w:t>
            </w:r>
            <w:r w:rsidR="00530189">
              <w:rPr>
                <w:rFonts w:eastAsia="標楷體" w:hint="eastAsia"/>
                <w:b/>
                <w:kern w:val="52"/>
              </w:rPr>
              <w:t>70</w:t>
            </w:r>
            <w:r w:rsidRPr="005C77BA">
              <w:rPr>
                <w:rFonts w:eastAsia="標楷體"/>
                <w:b/>
                <w:kern w:val="52"/>
              </w:rPr>
              <w:t>%</w:t>
            </w:r>
            <w:r>
              <w:rPr>
                <w:rFonts w:eastAsia="標楷體"/>
                <w:kern w:val="52"/>
              </w:rPr>
              <w:t xml:space="preserve">; </w:t>
            </w:r>
          </w:p>
          <w:p w:rsidR="005C77BA" w:rsidRPr="000804E4" w:rsidRDefault="005C77BA" w:rsidP="00BD3BD6">
            <w:pPr>
              <w:spacing w:line="320" w:lineRule="exact"/>
              <w:rPr>
                <w:rFonts w:eastAsia="標楷體"/>
                <w:b/>
                <w:kern w:val="52"/>
              </w:rPr>
            </w:pPr>
            <w:r>
              <w:rPr>
                <w:rFonts w:eastAsia="標楷體"/>
                <w:kern w:val="52"/>
              </w:rPr>
              <w:t>no grace period</w:t>
            </w:r>
          </w:p>
        </w:tc>
      </w:tr>
      <w:tr w:rsidR="00BD3BD6" w:rsidRPr="00DC2329" w:rsidTr="00BD3BD6">
        <w:trPr>
          <w:trHeight w:val="891"/>
        </w:trPr>
        <w:tc>
          <w:tcPr>
            <w:tcW w:w="936" w:type="dxa"/>
            <w:vMerge/>
            <w:shd w:val="clear" w:color="auto" w:fill="auto"/>
            <w:vAlign w:val="center"/>
          </w:tcPr>
          <w:p w:rsidR="005C77BA" w:rsidRPr="00DC2329" w:rsidRDefault="005C77BA" w:rsidP="00BD3BD6">
            <w:pPr>
              <w:snapToGrid w:val="0"/>
              <w:spacing w:line="320" w:lineRule="exact"/>
              <w:jc w:val="both"/>
              <w:outlineLvl w:val="0"/>
              <w:rPr>
                <w:rFonts w:eastAsia="標楷體"/>
                <w:kern w:val="52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5C77BA" w:rsidRPr="009276A1" w:rsidRDefault="005C77BA" w:rsidP="00BD3BD6">
            <w:pPr>
              <w:snapToGrid w:val="0"/>
              <w:spacing w:line="32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9276A1">
              <w:rPr>
                <w:rFonts w:eastAsia="標楷體"/>
                <w:kern w:val="52"/>
              </w:rPr>
              <w:t xml:space="preserve">Third </w:t>
            </w:r>
            <w:r>
              <w:rPr>
                <w:rFonts w:eastAsia="標楷體"/>
                <w:kern w:val="52"/>
              </w:rPr>
              <w:t>home</w:t>
            </w:r>
            <w:r w:rsidRPr="009276A1">
              <w:rPr>
                <w:rFonts w:eastAsia="標楷體"/>
                <w:kern w:val="52"/>
              </w:rPr>
              <w:t xml:space="preserve"> </w:t>
            </w:r>
            <w:r>
              <w:rPr>
                <w:rFonts w:eastAsia="標楷體"/>
                <w:kern w:val="52"/>
              </w:rPr>
              <w:t>(and more)</w:t>
            </w:r>
            <w:r w:rsidRPr="009276A1">
              <w:rPr>
                <w:rFonts w:eastAsia="標楷體"/>
                <w:kern w:val="52"/>
              </w:rPr>
              <w:t xml:space="preserve"> loan </w:t>
            </w:r>
          </w:p>
        </w:tc>
        <w:tc>
          <w:tcPr>
            <w:tcW w:w="3702" w:type="dxa"/>
            <w:gridSpan w:val="2"/>
            <w:shd w:val="clear" w:color="auto" w:fill="auto"/>
            <w:vAlign w:val="center"/>
          </w:tcPr>
          <w:p w:rsidR="005C77BA" w:rsidRDefault="005C77BA" w:rsidP="00BD3BD6">
            <w:pPr>
              <w:snapToGrid w:val="0"/>
              <w:spacing w:line="320" w:lineRule="exact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40</w:t>
            </w:r>
            <w:r w:rsidRPr="00DC2329">
              <w:rPr>
                <w:rFonts w:eastAsia="標楷體"/>
                <w:kern w:val="52"/>
              </w:rPr>
              <w:t xml:space="preserve">%; </w:t>
            </w:r>
          </w:p>
          <w:p w:rsidR="005C77BA" w:rsidRPr="00DC2329" w:rsidRDefault="005C77BA" w:rsidP="00BD3BD6">
            <w:pPr>
              <w:snapToGrid w:val="0"/>
              <w:spacing w:line="320" w:lineRule="exact"/>
              <w:outlineLvl w:val="0"/>
              <w:rPr>
                <w:rFonts w:eastAsia="標楷體"/>
              </w:rPr>
            </w:pPr>
            <w:r w:rsidRPr="00DC2329">
              <w:rPr>
                <w:rFonts w:eastAsia="標楷體"/>
                <w:kern w:val="52"/>
              </w:rPr>
              <w:t>no</w:t>
            </w:r>
            <w:r>
              <w:rPr>
                <w:rFonts w:eastAsia="標楷體"/>
                <w:kern w:val="52"/>
              </w:rPr>
              <w:t xml:space="preserve"> grace period</w:t>
            </w:r>
          </w:p>
        </w:tc>
        <w:tc>
          <w:tcPr>
            <w:tcW w:w="2115" w:type="dxa"/>
            <w:gridSpan w:val="2"/>
            <w:shd w:val="clear" w:color="auto" w:fill="auto"/>
            <w:vAlign w:val="center"/>
          </w:tcPr>
          <w:p w:rsidR="005C77BA" w:rsidRPr="00E57D1F" w:rsidRDefault="005C77BA" w:rsidP="00BD3BD6">
            <w:pPr>
              <w:snapToGrid w:val="0"/>
              <w:spacing w:line="320" w:lineRule="exact"/>
              <w:outlineLvl w:val="0"/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5C77BA" w:rsidRPr="00DC2329" w:rsidTr="00BD3BD6">
        <w:trPr>
          <w:trHeight w:val="2966"/>
        </w:trPr>
        <w:tc>
          <w:tcPr>
            <w:tcW w:w="2978" w:type="dxa"/>
            <w:gridSpan w:val="3"/>
            <w:shd w:val="clear" w:color="auto" w:fill="auto"/>
            <w:vAlign w:val="center"/>
          </w:tcPr>
          <w:p w:rsidR="005C77BA" w:rsidRPr="00DC2329" w:rsidRDefault="005C77BA" w:rsidP="00BD3BD6">
            <w:pPr>
              <w:snapToGrid w:val="0"/>
              <w:spacing w:line="320" w:lineRule="exact"/>
              <w:jc w:val="both"/>
              <w:outlineLvl w:val="0"/>
              <w:rPr>
                <w:rFonts w:eastAsia="標楷體"/>
                <w:spacing w:val="-20"/>
                <w:kern w:val="52"/>
              </w:rPr>
            </w:pPr>
            <w:r w:rsidRPr="00DC2329">
              <w:rPr>
                <w:rFonts w:eastAsia="標楷體"/>
                <w:kern w:val="52"/>
              </w:rPr>
              <w:t>Land loans</w:t>
            </w:r>
          </w:p>
        </w:tc>
        <w:tc>
          <w:tcPr>
            <w:tcW w:w="3702" w:type="dxa"/>
            <w:gridSpan w:val="2"/>
            <w:shd w:val="clear" w:color="auto" w:fill="auto"/>
            <w:vAlign w:val="center"/>
          </w:tcPr>
          <w:p w:rsidR="005C77BA" w:rsidRDefault="005C77BA" w:rsidP="00BD3BD6">
            <w:pPr>
              <w:numPr>
                <w:ilvl w:val="0"/>
                <w:numId w:val="9"/>
              </w:numPr>
              <w:snapToGrid w:val="0"/>
              <w:spacing w:line="320" w:lineRule="exact"/>
              <w:ind w:left="172" w:hanging="283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LTV ratio capped at 50</w:t>
            </w:r>
            <w:r w:rsidRPr="00DC2329">
              <w:rPr>
                <w:rFonts w:eastAsia="標楷體"/>
                <w:kern w:val="52"/>
              </w:rPr>
              <w:t>%, with</w:t>
            </w:r>
            <w:r>
              <w:rPr>
                <w:rFonts w:eastAsia="標楷體"/>
                <w:kern w:val="52"/>
              </w:rPr>
              <w:t xml:space="preserve"> 10</w:t>
            </w:r>
            <w:r w:rsidRPr="00DC2329">
              <w:rPr>
                <w:rFonts w:eastAsia="標楷體"/>
                <w:kern w:val="52"/>
              </w:rPr>
              <w:t>% withheld for disburseme</w:t>
            </w:r>
            <w:r>
              <w:rPr>
                <w:rFonts w:eastAsia="標楷體"/>
                <w:kern w:val="52"/>
              </w:rPr>
              <w:t>nt until construction commences</w:t>
            </w:r>
          </w:p>
          <w:p w:rsidR="005C77BA" w:rsidRPr="00DC2329" w:rsidRDefault="005C77BA" w:rsidP="00BD3BD6">
            <w:pPr>
              <w:numPr>
                <w:ilvl w:val="0"/>
                <w:numId w:val="9"/>
              </w:numPr>
              <w:snapToGrid w:val="0"/>
              <w:spacing w:before="108" w:line="320" w:lineRule="exact"/>
              <w:ind w:left="171" w:hanging="284"/>
              <w:outlineLvl w:val="0"/>
              <w:rPr>
                <w:rFonts w:eastAsia="標楷體"/>
                <w:kern w:val="52"/>
              </w:rPr>
            </w:pPr>
            <w:r w:rsidRPr="000804E4">
              <w:rPr>
                <w:rFonts w:eastAsia="標楷體"/>
                <w:kern w:val="52"/>
              </w:rPr>
              <w:t xml:space="preserve">Requiring </w:t>
            </w:r>
            <w:r>
              <w:rPr>
                <w:rFonts w:eastAsia="標楷體" w:hint="eastAsia"/>
                <w:kern w:val="52"/>
              </w:rPr>
              <w:t>t</w:t>
            </w:r>
            <w:r>
              <w:rPr>
                <w:rFonts w:eastAsia="標楷體"/>
                <w:kern w:val="52"/>
              </w:rPr>
              <w:t xml:space="preserve">he </w:t>
            </w:r>
            <w:r w:rsidRPr="000804E4">
              <w:rPr>
                <w:rFonts w:eastAsia="標楷體"/>
                <w:kern w:val="52"/>
              </w:rPr>
              <w:t>borrower to submit a substantive development plan for the land purchased</w:t>
            </w:r>
            <w:r>
              <w:rPr>
                <w:rFonts w:eastAsia="標楷體"/>
                <w:kern w:val="52"/>
              </w:rPr>
              <w:t xml:space="preserve"> and to  undertake in writing a specific time frame </w:t>
            </w:r>
            <w:r>
              <w:rPr>
                <w:rFonts w:eastAsia="標楷體" w:hint="eastAsia"/>
                <w:kern w:val="52"/>
              </w:rPr>
              <w:t>t</w:t>
            </w:r>
            <w:r>
              <w:rPr>
                <w:rFonts w:eastAsia="標楷體"/>
                <w:kern w:val="52"/>
              </w:rPr>
              <w:t>o commence construction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77BA" w:rsidRPr="000804E4" w:rsidRDefault="005C77BA" w:rsidP="00BD3BD6">
            <w:pPr>
              <w:snapToGrid w:val="0"/>
              <w:spacing w:line="320" w:lineRule="exact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5C77BA" w:rsidRPr="00DC2329" w:rsidTr="00BD3BD6">
        <w:trPr>
          <w:trHeight w:val="556"/>
        </w:trPr>
        <w:tc>
          <w:tcPr>
            <w:tcW w:w="29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77BA" w:rsidRPr="00DC2329" w:rsidRDefault="005C77BA" w:rsidP="00BD3BD6">
            <w:pPr>
              <w:snapToGrid w:val="0"/>
              <w:spacing w:line="320" w:lineRule="exact"/>
              <w:jc w:val="both"/>
              <w:outlineLvl w:val="0"/>
              <w:rPr>
                <w:rFonts w:eastAsia="標楷體"/>
                <w:spacing w:val="-20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Unsold housing unit loans </w:t>
            </w:r>
          </w:p>
        </w:tc>
        <w:tc>
          <w:tcPr>
            <w:tcW w:w="37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77BA" w:rsidRPr="00DC2329" w:rsidRDefault="005C77BA" w:rsidP="00BD3BD6">
            <w:pPr>
              <w:snapToGrid w:val="0"/>
              <w:spacing w:line="320" w:lineRule="exact"/>
              <w:rPr>
                <w:rFonts w:eastAsia="標楷體"/>
              </w:rPr>
            </w:pPr>
            <w:r w:rsidRPr="00DC2329">
              <w:rPr>
                <w:rFonts w:eastAsia="標楷體"/>
                <w:kern w:val="52"/>
              </w:rPr>
              <w:t xml:space="preserve">LTV ratio capped at </w:t>
            </w:r>
            <w:r>
              <w:rPr>
                <w:rFonts w:eastAsia="標楷體"/>
                <w:kern w:val="52"/>
              </w:rPr>
              <w:t>4</w:t>
            </w:r>
            <w:r w:rsidRPr="00DC2329">
              <w:rPr>
                <w:rFonts w:eastAsia="標楷體"/>
                <w:kern w:val="52"/>
              </w:rPr>
              <w:t>0%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77BA" w:rsidRDefault="005C77BA" w:rsidP="00BD3BD6">
            <w:pPr>
              <w:spacing w:line="320" w:lineRule="exact"/>
            </w:pPr>
            <w:r>
              <w:rPr>
                <w:rFonts w:eastAsia="標楷體"/>
                <w:kern w:val="52"/>
              </w:rPr>
              <w:t>(Unchanged)</w:t>
            </w:r>
          </w:p>
        </w:tc>
      </w:tr>
      <w:tr w:rsidR="005C77BA" w:rsidRPr="00DC2329" w:rsidTr="00BD3BD6">
        <w:trPr>
          <w:trHeight w:val="833"/>
        </w:trPr>
        <w:tc>
          <w:tcPr>
            <w:tcW w:w="29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77BA" w:rsidRPr="00DC2329" w:rsidRDefault="005C77BA" w:rsidP="00BD3BD6">
            <w:pPr>
              <w:snapToGrid w:val="0"/>
              <w:spacing w:line="320" w:lineRule="exact"/>
              <w:jc w:val="both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 xml:space="preserve">Mortgage loans for idle land in industrial districts </w:t>
            </w:r>
          </w:p>
        </w:tc>
        <w:tc>
          <w:tcPr>
            <w:tcW w:w="37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77BA" w:rsidRDefault="005C77BA" w:rsidP="00BD3BD6">
            <w:pPr>
              <w:snapToGrid w:val="0"/>
              <w:spacing w:line="320" w:lineRule="exact"/>
              <w:outlineLvl w:val="0"/>
              <w:rPr>
                <w:rFonts w:eastAsia="標楷體"/>
                <w:kern w:val="52"/>
              </w:rPr>
            </w:pPr>
            <w:r w:rsidRPr="00DC2329">
              <w:rPr>
                <w:rFonts w:eastAsia="標楷體"/>
                <w:kern w:val="52"/>
              </w:rPr>
              <w:t>LTV ratio capped at</w:t>
            </w:r>
            <w:r>
              <w:rPr>
                <w:rFonts w:eastAsia="標楷體"/>
                <w:kern w:val="52"/>
              </w:rPr>
              <w:t xml:space="preserve"> 40</w:t>
            </w:r>
            <w:r w:rsidRPr="00DC2329">
              <w:rPr>
                <w:rFonts w:eastAsia="標楷體"/>
                <w:kern w:val="52"/>
              </w:rPr>
              <w:t>%,</w:t>
            </w:r>
            <w:r>
              <w:rPr>
                <w:rFonts w:eastAsia="標楷體"/>
                <w:kern w:val="52"/>
              </w:rPr>
              <w:t xml:space="preserve"> with the following exemptions applicable when:</w:t>
            </w:r>
          </w:p>
          <w:p w:rsidR="005C77BA" w:rsidRDefault="005C77BA" w:rsidP="00BD3BD6">
            <w:pPr>
              <w:numPr>
                <w:ilvl w:val="0"/>
                <w:numId w:val="9"/>
              </w:numPr>
              <w:snapToGrid w:val="0"/>
              <w:spacing w:before="108" w:line="320" w:lineRule="exact"/>
              <w:ind w:left="171" w:hanging="284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 w:hint="eastAsia"/>
                <w:kern w:val="52"/>
              </w:rPr>
              <w:t>C</w:t>
            </w:r>
            <w:r w:rsidRPr="000804E4">
              <w:rPr>
                <w:rFonts w:eastAsia="標楷體"/>
                <w:kern w:val="52"/>
              </w:rPr>
              <w:t>onstruction on the collateralized land has already commenced, or</w:t>
            </w:r>
          </w:p>
          <w:p w:rsidR="005C77BA" w:rsidRPr="000804E4" w:rsidRDefault="005C77BA" w:rsidP="00BD3BD6">
            <w:pPr>
              <w:numPr>
                <w:ilvl w:val="0"/>
                <w:numId w:val="9"/>
              </w:numPr>
              <w:snapToGrid w:val="0"/>
              <w:spacing w:before="108" w:line="320" w:lineRule="exact"/>
              <w:ind w:left="171" w:hanging="284"/>
              <w:outlineLvl w:val="0"/>
              <w:rPr>
                <w:rFonts w:eastAsia="標楷體"/>
                <w:kern w:val="52"/>
              </w:rPr>
            </w:pPr>
            <w:r>
              <w:rPr>
                <w:rFonts w:eastAsia="標楷體" w:hint="eastAsia"/>
                <w:kern w:val="52"/>
              </w:rPr>
              <w:t>T</w:t>
            </w:r>
            <w:r w:rsidRPr="000804E4">
              <w:rPr>
                <w:rFonts w:eastAsia="標楷體"/>
                <w:kern w:val="52"/>
              </w:rPr>
              <w:t xml:space="preserve">he borrower has submitted a substantive development plan for the land purchased and an affidavit stating that construction would take place within </w:t>
            </w:r>
            <w:r w:rsidRPr="000A2562">
              <w:rPr>
                <w:rFonts w:eastAsia="標楷體"/>
                <w:kern w:val="52"/>
              </w:rPr>
              <w:t>one year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77BA" w:rsidRPr="000804E4" w:rsidRDefault="005C77BA" w:rsidP="00885887">
            <w:pPr>
              <w:spacing w:line="320" w:lineRule="exact"/>
              <w:rPr>
                <w:rFonts w:eastAsia="標楷體"/>
                <w:kern w:val="52"/>
              </w:rPr>
            </w:pPr>
            <w:r>
              <w:rPr>
                <w:rFonts w:eastAsia="標楷體"/>
                <w:kern w:val="52"/>
              </w:rPr>
              <w:t>(</w:t>
            </w:r>
            <w:bookmarkStart w:id="0" w:name="_GoBack"/>
            <w:bookmarkEnd w:id="0"/>
            <w:r>
              <w:rPr>
                <w:rFonts w:eastAsia="標楷體"/>
                <w:kern w:val="52"/>
              </w:rPr>
              <w:t>Unchanged)</w:t>
            </w:r>
          </w:p>
        </w:tc>
      </w:tr>
      <w:tr w:rsidR="005C77BA" w:rsidRPr="00DC2329" w:rsidTr="00BD3BD6">
        <w:trPr>
          <w:trHeight w:val="403"/>
        </w:trPr>
        <w:tc>
          <w:tcPr>
            <w:tcW w:w="87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77BA" w:rsidRPr="001D61CA" w:rsidRDefault="005C77BA" w:rsidP="00F8331A">
            <w:pPr>
              <w:snapToGrid w:val="0"/>
              <w:spacing w:beforeLines="30" w:before="108" w:line="300" w:lineRule="exact"/>
              <w:ind w:leftChars="14" w:left="234" w:hangingChars="100" w:hanging="200"/>
              <w:outlineLvl w:val="0"/>
              <w:rPr>
                <w:rFonts w:eastAsia="標楷體"/>
                <w:kern w:val="0"/>
                <w:sz w:val="20"/>
                <w:szCs w:val="28"/>
              </w:rPr>
            </w:pPr>
            <w:r w:rsidRPr="009276A1">
              <w:rPr>
                <w:rFonts w:eastAsia="標楷體" w:hint="eastAsia"/>
                <w:kern w:val="0"/>
                <w:sz w:val="20"/>
                <w:szCs w:val="28"/>
              </w:rPr>
              <w:t>*</w:t>
            </w:r>
            <w:r w:rsidRPr="009276A1">
              <w:rPr>
                <w:rFonts w:eastAsia="標楷體"/>
                <w:kern w:val="0"/>
                <w:sz w:val="20"/>
                <w:szCs w:val="28"/>
              </w:rPr>
              <w:t xml:space="preserve"> </w:t>
            </w:r>
            <w:r>
              <w:rPr>
                <w:rFonts w:eastAsia="標楷體" w:hint="eastAsia"/>
                <w:kern w:val="0"/>
                <w:sz w:val="20"/>
                <w:szCs w:val="28"/>
              </w:rPr>
              <w:t>Th</w:t>
            </w:r>
            <w:r>
              <w:rPr>
                <w:rFonts w:eastAsia="標楷體"/>
                <w:kern w:val="0"/>
                <w:sz w:val="20"/>
                <w:szCs w:val="28"/>
              </w:rPr>
              <w:t>e</w:t>
            </w:r>
            <w:r>
              <w:rPr>
                <w:rFonts w:eastAsia="標楷體" w:hint="eastAsia"/>
                <w:kern w:val="0"/>
                <w:sz w:val="20"/>
                <w:szCs w:val="28"/>
              </w:rPr>
              <w:t xml:space="preserve"> </w:t>
            </w:r>
            <w:r w:rsidRPr="000804E4">
              <w:rPr>
                <w:rFonts w:eastAsia="標楷體"/>
                <w:kern w:val="0"/>
                <w:sz w:val="20"/>
                <w:szCs w:val="28"/>
              </w:rPr>
              <w:t>"specific</w:t>
            </w:r>
            <w:r w:rsidR="00F8331A">
              <w:rPr>
                <w:rFonts w:eastAsia="標楷體"/>
                <w:kern w:val="0"/>
                <w:sz w:val="20"/>
                <w:szCs w:val="28"/>
              </w:rPr>
              <w:t xml:space="preserve"> area</w:t>
            </w:r>
            <w:r w:rsidRPr="000804E4">
              <w:rPr>
                <w:rFonts w:eastAsia="標楷體"/>
                <w:kern w:val="0"/>
                <w:sz w:val="20"/>
                <w:szCs w:val="28"/>
              </w:rPr>
              <w:t>s"</w:t>
            </w:r>
            <w:r>
              <w:rPr>
                <w:rFonts w:eastAsia="標楷體"/>
                <w:kern w:val="0"/>
                <w:sz w:val="20"/>
                <w:szCs w:val="28"/>
              </w:rPr>
              <w:t xml:space="preserve"> prescribed herein refer to </w:t>
            </w:r>
            <w:r w:rsidRPr="009419F8">
              <w:rPr>
                <w:rFonts w:eastAsia="標楷體"/>
                <w:kern w:val="0"/>
                <w:sz w:val="20"/>
                <w:szCs w:val="28"/>
              </w:rPr>
              <w:t>Taipei City, New Taipei City, Taoyuan City, Taichung City, Tainan City, Kaohsiung City, Hsinchu County, and Hsinchu City</w:t>
            </w:r>
            <w:r w:rsidRPr="009276A1">
              <w:rPr>
                <w:rFonts w:eastAsia="標楷體"/>
                <w:kern w:val="0"/>
                <w:sz w:val="20"/>
                <w:szCs w:val="28"/>
              </w:rPr>
              <w:t>.</w:t>
            </w:r>
          </w:p>
        </w:tc>
      </w:tr>
    </w:tbl>
    <w:p w:rsidR="005C77BA" w:rsidRDefault="001E5C61" w:rsidP="005C77BA">
      <w:pPr>
        <w:spacing w:line="440" w:lineRule="exact"/>
        <w:jc w:val="center"/>
        <w:rPr>
          <w:b/>
          <w:sz w:val="28"/>
        </w:rPr>
      </w:pPr>
      <w:r w:rsidRPr="005C77BA">
        <w:rPr>
          <w:rFonts w:hint="eastAsia"/>
          <w:b/>
          <w:sz w:val="28"/>
        </w:rPr>
        <w:t>Appendix</w:t>
      </w:r>
      <w:r w:rsidR="005C77BA">
        <w:rPr>
          <w:rFonts w:hint="eastAsia"/>
          <w:sz w:val="28"/>
        </w:rPr>
        <w:t xml:space="preserve">: </w:t>
      </w:r>
      <w:r w:rsidR="005C77BA">
        <w:rPr>
          <w:b/>
          <w:sz w:val="28"/>
        </w:rPr>
        <w:t xml:space="preserve">Comparison Table of the </w:t>
      </w:r>
      <w:r w:rsidR="005C77BA" w:rsidRPr="008C3177">
        <w:rPr>
          <w:b/>
          <w:sz w:val="28"/>
        </w:rPr>
        <w:t xml:space="preserve">Amendments to the </w:t>
      </w:r>
      <w:r w:rsidR="005C77BA">
        <w:rPr>
          <w:b/>
          <w:i/>
          <w:sz w:val="28"/>
        </w:rPr>
        <w:t>Regulations Governing</w:t>
      </w:r>
      <w:r w:rsidR="005C77BA" w:rsidRPr="00523E31">
        <w:rPr>
          <w:b/>
          <w:i/>
          <w:sz w:val="28"/>
        </w:rPr>
        <w:t xml:space="preserve"> the Extension of Mortgage</w:t>
      </w:r>
      <w:r w:rsidR="005C77BA">
        <w:rPr>
          <w:b/>
          <w:i/>
          <w:sz w:val="28"/>
        </w:rPr>
        <w:t xml:space="preserve"> Loan</w:t>
      </w:r>
      <w:r w:rsidR="005C77BA" w:rsidRPr="00523E31">
        <w:rPr>
          <w:b/>
          <w:i/>
          <w:sz w:val="28"/>
        </w:rPr>
        <w:t>s by Financial Institutions</w:t>
      </w:r>
      <w:r w:rsidR="005C77BA" w:rsidRPr="008C3177">
        <w:rPr>
          <w:b/>
          <w:sz w:val="28"/>
        </w:rPr>
        <w:t xml:space="preserve"> </w:t>
      </w:r>
    </w:p>
    <w:sectPr w:rsidR="005C77BA" w:rsidSect="005C77BA">
      <w:footerReference w:type="even" r:id="rId8"/>
      <w:footerReference w:type="default" r:id="rId9"/>
      <w:pgSz w:w="11906" w:h="16838"/>
      <w:pgMar w:top="851" w:right="1800" w:bottom="1440" w:left="1800" w:header="851" w:footer="4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60B" w:rsidRDefault="00DE460B" w:rsidP="001E5C61">
      <w:r>
        <w:separator/>
      </w:r>
    </w:p>
  </w:endnote>
  <w:endnote w:type="continuationSeparator" w:id="0">
    <w:p w:rsidR="00DE460B" w:rsidRDefault="00DE460B" w:rsidP="001E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F5E" w:rsidRDefault="00DF1F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F1F5E" w:rsidRDefault="00DF1F5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F5E" w:rsidRDefault="00DF1F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5887">
      <w:rPr>
        <w:rStyle w:val="a5"/>
        <w:noProof/>
      </w:rPr>
      <w:t>1</w:t>
    </w:r>
    <w:r>
      <w:rPr>
        <w:rStyle w:val="a5"/>
      </w:rPr>
      <w:fldChar w:fldCharType="end"/>
    </w:r>
  </w:p>
  <w:p w:rsidR="00DF1F5E" w:rsidRDefault="00DF1F5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60B" w:rsidRDefault="00DE460B" w:rsidP="001E5C61">
      <w:r>
        <w:separator/>
      </w:r>
    </w:p>
  </w:footnote>
  <w:footnote w:type="continuationSeparator" w:id="0">
    <w:p w:rsidR="00DE460B" w:rsidRDefault="00DE460B" w:rsidP="001E5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1F03BF"/>
    <w:multiLevelType w:val="hybridMultilevel"/>
    <w:tmpl w:val="BE149B24"/>
    <w:lvl w:ilvl="0" w:tplc="2A44E7AC">
      <w:start w:val="1"/>
      <w:numFmt w:val="upperLetter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9E7E29"/>
    <w:multiLevelType w:val="hybridMultilevel"/>
    <w:tmpl w:val="9BAE0302"/>
    <w:lvl w:ilvl="0" w:tplc="59FC9F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4E7687D"/>
    <w:multiLevelType w:val="hybridMultilevel"/>
    <w:tmpl w:val="B3E01AD2"/>
    <w:lvl w:ilvl="0" w:tplc="005872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BED2AF9"/>
    <w:multiLevelType w:val="hybridMultilevel"/>
    <w:tmpl w:val="97ECE76E"/>
    <w:lvl w:ilvl="0" w:tplc="14B8371E">
      <w:start w:val="1"/>
      <w:numFmt w:val="upperLetter"/>
      <w:lvlText w:val="%1."/>
      <w:lvlJc w:val="left"/>
      <w:pPr>
        <w:ind w:left="360" w:hanging="360"/>
      </w:pPr>
      <w:rPr>
        <w:rFonts w:ascii="Times New Roman" w:eastAsia="新細明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D495582"/>
    <w:multiLevelType w:val="hybridMultilevel"/>
    <w:tmpl w:val="A3AA2742"/>
    <w:lvl w:ilvl="0" w:tplc="F64C5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B175E8"/>
    <w:multiLevelType w:val="hybridMultilevel"/>
    <w:tmpl w:val="5B4E2FFA"/>
    <w:lvl w:ilvl="0" w:tplc="D3086E4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6847EF9"/>
    <w:multiLevelType w:val="hybridMultilevel"/>
    <w:tmpl w:val="9990C22C"/>
    <w:lvl w:ilvl="0" w:tplc="845E8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C8707EC"/>
    <w:multiLevelType w:val="hybridMultilevel"/>
    <w:tmpl w:val="827C3C9A"/>
    <w:lvl w:ilvl="0" w:tplc="68867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61"/>
    <w:rsid w:val="00001609"/>
    <w:rsid w:val="00006958"/>
    <w:rsid w:val="0001248F"/>
    <w:rsid w:val="000131CB"/>
    <w:rsid w:val="0003623E"/>
    <w:rsid w:val="00055AD6"/>
    <w:rsid w:val="00060D7A"/>
    <w:rsid w:val="00080484"/>
    <w:rsid w:val="000804E4"/>
    <w:rsid w:val="000A2562"/>
    <w:rsid w:val="000B4183"/>
    <w:rsid w:val="000B4715"/>
    <w:rsid w:val="000F7865"/>
    <w:rsid w:val="00124A5C"/>
    <w:rsid w:val="00130F51"/>
    <w:rsid w:val="00136721"/>
    <w:rsid w:val="00140521"/>
    <w:rsid w:val="0017312C"/>
    <w:rsid w:val="00177238"/>
    <w:rsid w:val="00187415"/>
    <w:rsid w:val="001A0F8C"/>
    <w:rsid w:val="001A43F1"/>
    <w:rsid w:val="001D61CA"/>
    <w:rsid w:val="001E5C61"/>
    <w:rsid w:val="00250227"/>
    <w:rsid w:val="002556F8"/>
    <w:rsid w:val="00294011"/>
    <w:rsid w:val="002E7DFD"/>
    <w:rsid w:val="002F0B2C"/>
    <w:rsid w:val="002F1754"/>
    <w:rsid w:val="0034515A"/>
    <w:rsid w:val="00357DF2"/>
    <w:rsid w:val="003D5EEE"/>
    <w:rsid w:val="003E7FE3"/>
    <w:rsid w:val="00400F41"/>
    <w:rsid w:val="00403941"/>
    <w:rsid w:val="00406392"/>
    <w:rsid w:val="00407783"/>
    <w:rsid w:val="00425B3C"/>
    <w:rsid w:val="00430737"/>
    <w:rsid w:val="004356A3"/>
    <w:rsid w:val="00453C87"/>
    <w:rsid w:val="00460744"/>
    <w:rsid w:val="00494B25"/>
    <w:rsid w:val="00495E27"/>
    <w:rsid w:val="004A022B"/>
    <w:rsid w:val="004E6B9B"/>
    <w:rsid w:val="004E72E1"/>
    <w:rsid w:val="00523E31"/>
    <w:rsid w:val="00530189"/>
    <w:rsid w:val="00550D74"/>
    <w:rsid w:val="00582654"/>
    <w:rsid w:val="005C1764"/>
    <w:rsid w:val="005C77BA"/>
    <w:rsid w:val="005D63E9"/>
    <w:rsid w:val="005E570D"/>
    <w:rsid w:val="005F72BD"/>
    <w:rsid w:val="006337B2"/>
    <w:rsid w:val="00644568"/>
    <w:rsid w:val="00695AA2"/>
    <w:rsid w:val="00761DD2"/>
    <w:rsid w:val="00776186"/>
    <w:rsid w:val="007A4724"/>
    <w:rsid w:val="007B0FF8"/>
    <w:rsid w:val="007C49D1"/>
    <w:rsid w:val="007C6B06"/>
    <w:rsid w:val="007E4B72"/>
    <w:rsid w:val="007F5D25"/>
    <w:rsid w:val="00804952"/>
    <w:rsid w:val="00834857"/>
    <w:rsid w:val="00885887"/>
    <w:rsid w:val="008B14B1"/>
    <w:rsid w:val="008C3177"/>
    <w:rsid w:val="009276A1"/>
    <w:rsid w:val="009377FC"/>
    <w:rsid w:val="009419F8"/>
    <w:rsid w:val="00967242"/>
    <w:rsid w:val="0099266D"/>
    <w:rsid w:val="00992F59"/>
    <w:rsid w:val="009C3C22"/>
    <w:rsid w:val="009D34BF"/>
    <w:rsid w:val="00A44843"/>
    <w:rsid w:val="00A66342"/>
    <w:rsid w:val="00A67E91"/>
    <w:rsid w:val="00A77FB0"/>
    <w:rsid w:val="00A949A7"/>
    <w:rsid w:val="00AA709B"/>
    <w:rsid w:val="00AC4EF9"/>
    <w:rsid w:val="00AC68DB"/>
    <w:rsid w:val="00B23FBD"/>
    <w:rsid w:val="00B40E15"/>
    <w:rsid w:val="00B41E73"/>
    <w:rsid w:val="00B421CE"/>
    <w:rsid w:val="00B53F22"/>
    <w:rsid w:val="00B60680"/>
    <w:rsid w:val="00B71D88"/>
    <w:rsid w:val="00B93744"/>
    <w:rsid w:val="00BA1B6A"/>
    <w:rsid w:val="00BB7BE2"/>
    <w:rsid w:val="00BD3BD6"/>
    <w:rsid w:val="00BE2F1C"/>
    <w:rsid w:val="00BF156D"/>
    <w:rsid w:val="00C40836"/>
    <w:rsid w:val="00C6523E"/>
    <w:rsid w:val="00CB19DF"/>
    <w:rsid w:val="00CB5141"/>
    <w:rsid w:val="00CC7BF9"/>
    <w:rsid w:val="00CF5D73"/>
    <w:rsid w:val="00D52AE7"/>
    <w:rsid w:val="00D77D7B"/>
    <w:rsid w:val="00D86DBA"/>
    <w:rsid w:val="00D92CFE"/>
    <w:rsid w:val="00DB0EFB"/>
    <w:rsid w:val="00DB431A"/>
    <w:rsid w:val="00DC2329"/>
    <w:rsid w:val="00DC7CE4"/>
    <w:rsid w:val="00DD0863"/>
    <w:rsid w:val="00DD212B"/>
    <w:rsid w:val="00DD6FAC"/>
    <w:rsid w:val="00DE460B"/>
    <w:rsid w:val="00DE6C44"/>
    <w:rsid w:val="00DF1F5E"/>
    <w:rsid w:val="00E452C6"/>
    <w:rsid w:val="00E57D1F"/>
    <w:rsid w:val="00EA2793"/>
    <w:rsid w:val="00EA27AF"/>
    <w:rsid w:val="00EE5AC5"/>
    <w:rsid w:val="00F10C18"/>
    <w:rsid w:val="00F23722"/>
    <w:rsid w:val="00F40514"/>
    <w:rsid w:val="00F75082"/>
    <w:rsid w:val="00F81333"/>
    <w:rsid w:val="00F8331A"/>
    <w:rsid w:val="00F943AC"/>
    <w:rsid w:val="00FD091E"/>
    <w:rsid w:val="00FE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2B84E"/>
  <w15:chartTrackingRefBased/>
  <w15:docId w15:val="{3B25473E-4F82-4AB8-8682-10A7DF0E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C6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1E5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semiHidden/>
    <w:rsid w:val="001E5C6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semiHidden/>
    <w:rsid w:val="001E5C61"/>
  </w:style>
  <w:style w:type="paragraph" w:styleId="a6">
    <w:name w:val="footnote text"/>
    <w:basedOn w:val="a"/>
    <w:link w:val="a7"/>
    <w:semiHidden/>
    <w:rsid w:val="001E5C61"/>
    <w:pPr>
      <w:snapToGrid w:val="0"/>
    </w:pPr>
    <w:rPr>
      <w:sz w:val="20"/>
      <w:szCs w:val="20"/>
    </w:rPr>
  </w:style>
  <w:style w:type="character" w:customStyle="1" w:styleId="a7">
    <w:name w:val="註腳文字 字元"/>
    <w:link w:val="a6"/>
    <w:semiHidden/>
    <w:rsid w:val="001E5C61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otnote reference"/>
    <w:semiHidden/>
    <w:rsid w:val="001E5C61"/>
    <w:rPr>
      <w:vertAlign w:val="superscript"/>
    </w:rPr>
  </w:style>
  <w:style w:type="paragraph" w:styleId="a9">
    <w:name w:val="Body Text Indent"/>
    <w:basedOn w:val="a"/>
    <w:link w:val="aa"/>
    <w:semiHidden/>
    <w:rsid w:val="001E5C61"/>
    <w:pPr>
      <w:spacing w:after="120"/>
      <w:ind w:leftChars="200" w:left="480"/>
    </w:pPr>
  </w:style>
  <w:style w:type="character" w:customStyle="1" w:styleId="aa">
    <w:name w:val="本文縮排 字元"/>
    <w:link w:val="a9"/>
    <w:semiHidden/>
    <w:rsid w:val="001E5C61"/>
    <w:rPr>
      <w:rFonts w:ascii="Times New Roman" w:eastAsia="新細明體" w:hAnsi="Times New Roman" w:cs="Times New Roman"/>
      <w:szCs w:val="24"/>
    </w:rPr>
  </w:style>
  <w:style w:type="paragraph" w:styleId="ab">
    <w:name w:val="Title"/>
    <w:basedOn w:val="a"/>
    <w:link w:val="ac"/>
    <w:qFormat/>
    <w:rsid w:val="001E5C61"/>
    <w:pPr>
      <w:jc w:val="center"/>
    </w:pPr>
    <w:rPr>
      <w:b/>
      <w:bCs/>
    </w:rPr>
  </w:style>
  <w:style w:type="character" w:customStyle="1" w:styleId="ac">
    <w:name w:val="標題 字元"/>
    <w:link w:val="ab"/>
    <w:rsid w:val="001E5C61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header"/>
    <w:basedOn w:val="a"/>
    <w:link w:val="ae"/>
    <w:uiPriority w:val="99"/>
    <w:unhideWhenUsed/>
    <w:rsid w:val="00992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sid w:val="00992F59"/>
    <w:rPr>
      <w:rFonts w:ascii="Times New Roman" w:hAnsi="Times New Roman"/>
      <w:kern w:val="2"/>
    </w:rPr>
  </w:style>
  <w:style w:type="paragraph" w:styleId="af">
    <w:name w:val="List Paragraph"/>
    <w:basedOn w:val="a"/>
    <w:uiPriority w:val="34"/>
    <w:qFormat/>
    <w:rsid w:val="00187415"/>
    <w:pPr>
      <w:ind w:leftChars="200" w:left="480"/>
    </w:pPr>
  </w:style>
  <w:style w:type="paragraph" w:styleId="af0">
    <w:name w:val="Balloon Text"/>
    <w:basedOn w:val="a"/>
    <w:link w:val="af1"/>
    <w:uiPriority w:val="99"/>
    <w:semiHidden/>
    <w:unhideWhenUsed/>
    <w:rsid w:val="009276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9276A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DE867-26E3-4312-8B8D-90525510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1272</Characters>
  <Application>Microsoft Office Word</Application>
  <DocSecurity>0</DocSecurity>
  <Lines>10</Lines>
  <Paragraphs>2</Paragraphs>
  <ScaleCrop>false</ScaleCrop>
  <Company>cbc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</dc:creator>
  <cp:keywords/>
  <dc:description/>
  <cp:lastModifiedBy>廖幸嫺</cp:lastModifiedBy>
  <cp:revision>10</cp:revision>
  <cp:lastPrinted>2023-06-15T09:51:00Z</cp:lastPrinted>
  <dcterms:created xsi:type="dcterms:W3CDTF">2023-06-15T02:53:00Z</dcterms:created>
  <dcterms:modified xsi:type="dcterms:W3CDTF">2023-06-15T09:51:00Z</dcterms:modified>
</cp:coreProperties>
</file>